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9BFB" w14:textId="3F36E7E1" w:rsidR="00D506A0" w:rsidRPr="00C16C5A" w:rsidRDefault="00D506A0" w:rsidP="000A226E">
      <w:pPr>
        <w:tabs>
          <w:tab w:val="left" w:pos="4962"/>
        </w:tabs>
        <w:jc w:val="center"/>
        <w:rPr>
          <w:rFonts w:ascii="ＭＳ ゴシック" w:eastAsia="ＭＳ ゴシック" w:hAnsi="ＭＳ ゴシック"/>
          <w:bCs/>
          <w:sz w:val="20"/>
          <w:szCs w:val="20"/>
        </w:rPr>
      </w:pPr>
      <w:r w:rsidRPr="00C16C5A">
        <w:rPr>
          <w:rFonts w:ascii="ＭＳ ゴシック" w:eastAsia="ＭＳ ゴシック" w:hAnsi="ＭＳ ゴシック" w:hint="eastAsia"/>
          <w:bCs/>
          <w:sz w:val="20"/>
          <w:szCs w:val="20"/>
        </w:rPr>
        <w:t>公的研究費等</w:t>
      </w:r>
      <w:r w:rsidR="00140EC3">
        <w:rPr>
          <w:rFonts w:ascii="ＭＳ ゴシック" w:eastAsia="ＭＳ ゴシック" w:hAnsi="ＭＳ ゴシック" w:hint="eastAsia"/>
          <w:bCs/>
          <w:sz w:val="20"/>
          <w:szCs w:val="20"/>
        </w:rPr>
        <w:t>の不正使用</w:t>
      </w:r>
      <w:r w:rsidR="000F4753">
        <w:rPr>
          <w:rFonts w:ascii="ＭＳ ゴシック" w:eastAsia="ＭＳ ゴシック" w:hAnsi="ＭＳ ゴシック" w:hint="eastAsia"/>
          <w:bCs/>
          <w:sz w:val="20"/>
          <w:szCs w:val="20"/>
        </w:rPr>
        <w:t>に係る通報等の対応</w:t>
      </w:r>
      <w:r w:rsidRPr="00C16C5A">
        <w:rPr>
          <w:rFonts w:ascii="ＭＳ ゴシック" w:eastAsia="ＭＳ ゴシック" w:hAnsi="ＭＳ ゴシック" w:hint="eastAsia"/>
          <w:bCs/>
          <w:sz w:val="20"/>
          <w:szCs w:val="20"/>
        </w:rPr>
        <w:t>程に</w:t>
      </w:r>
      <w:bookmarkStart w:id="0" w:name="_GoBack"/>
      <w:bookmarkEnd w:id="0"/>
      <w:r w:rsidRPr="00C16C5A">
        <w:rPr>
          <w:rFonts w:ascii="ＭＳ ゴシック" w:eastAsia="ＭＳ ゴシック" w:hAnsi="ＭＳ ゴシック" w:hint="eastAsia"/>
          <w:bCs/>
          <w:sz w:val="20"/>
          <w:szCs w:val="20"/>
        </w:rPr>
        <w:t>係る調査委員会実施</w:t>
      </w:r>
      <w:r w:rsidR="00CB6097" w:rsidRPr="00CB6097">
        <w:rPr>
          <w:rFonts w:ascii="ＭＳ ゴシック" w:eastAsia="ＭＳ ゴシック" w:hAnsi="ＭＳ ゴシック" w:hint="eastAsia"/>
          <w:bCs/>
          <w:color w:val="C00000"/>
          <w:sz w:val="20"/>
          <w:szCs w:val="20"/>
        </w:rPr>
        <w:t>要綱</w:t>
      </w:r>
    </w:p>
    <w:p w14:paraId="7731D681" w14:textId="77777777" w:rsidR="00D506A0" w:rsidRDefault="00D506A0" w:rsidP="00D506A0">
      <w:pPr>
        <w:rPr>
          <w:rFonts w:ascii="ＭＳ ゴシック" w:eastAsia="ＭＳ ゴシック" w:hAnsi="ＭＳ ゴシック"/>
          <w:bCs/>
          <w:sz w:val="20"/>
          <w:szCs w:val="20"/>
        </w:rPr>
      </w:pPr>
      <w:r w:rsidRPr="00C16C5A">
        <w:rPr>
          <w:rFonts w:ascii="ＭＳ ゴシック" w:eastAsia="ＭＳ ゴシック" w:hAnsi="ＭＳ ゴシック"/>
          <w:bCs/>
          <w:sz w:val="20"/>
          <w:szCs w:val="20"/>
        </w:rPr>
        <w:t xml:space="preserve"> </w:t>
      </w:r>
    </w:p>
    <w:p w14:paraId="68A33524" w14:textId="77777777" w:rsidR="00B37E38" w:rsidRDefault="00B37E38" w:rsidP="00D506A0">
      <w:pPr>
        <w:rPr>
          <w:rFonts w:ascii="ＭＳ 明朝" w:eastAsia="ＭＳ 明朝" w:hAnsi="ＭＳ 明朝"/>
          <w:bCs/>
          <w:sz w:val="20"/>
          <w:szCs w:val="20"/>
        </w:rPr>
      </w:pPr>
    </w:p>
    <w:p w14:paraId="4DFF0966" w14:textId="77777777" w:rsidR="00D506A0" w:rsidRPr="006E6FCD" w:rsidRDefault="00D506A0" w:rsidP="00D506A0">
      <w:pPr>
        <w:rPr>
          <w:rFonts w:ascii="ＭＳ 明朝" w:eastAsia="ＭＳ 明朝" w:hAnsi="ＭＳ 明朝"/>
          <w:bCs/>
          <w:sz w:val="20"/>
          <w:szCs w:val="20"/>
        </w:rPr>
      </w:pPr>
      <w:r w:rsidRPr="006E6FCD">
        <w:rPr>
          <w:rFonts w:ascii="ＭＳ 明朝" w:eastAsia="ＭＳ 明朝" w:hAnsi="ＭＳ 明朝" w:hint="eastAsia"/>
          <w:bCs/>
          <w:sz w:val="20"/>
          <w:szCs w:val="20"/>
        </w:rPr>
        <w:t>（趣旨）</w:t>
      </w:r>
      <w:r w:rsidRPr="006E6FCD">
        <w:rPr>
          <w:rFonts w:ascii="ＭＳ 明朝" w:eastAsia="ＭＳ 明朝" w:hAnsi="ＭＳ 明朝"/>
          <w:bCs/>
          <w:sz w:val="20"/>
          <w:szCs w:val="20"/>
        </w:rPr>
        <w:t xml:space="preserve"> </w:t>
      </w:r>
    </w:p>
    <w:p w14:paraId="4C1875AE" w14:textId="1979BBC0" w:rsidR="00D506A0" w:rsidRPr="006E6FCD" w:rsidRDefault="00D506A0" w:rsidP="00C73913">
      <w:pPr>
        <w:ind w:left="183" w:hangingChars="100" w:hanging="183"/>
        <w:rPr>
          <w:rFonts w:ascii="ＭＳ 明朝" w:eastAsia="ＭＳ 明朝" w:hAnsi="ＭＳ 明朝"/>
          <w:bCs/>
          <w:sz w:val="20"/>
          <w:szCs w:val="20"/>
        </w:rPr>
      </w:pPr>
      <w:r w:rsidRPr="006E6FCD">
        <w:rPr>
          <w:rFonts w:ascii="ＭＳ 明朝" w:eastAsia="ＭＳ 明朝" w:hAnsi="ＭＳ 明朝" w:hint="eastAsia"/>
          <w:bCs/>
          <w:sz w:val="20"/>
          <w:szCs w:val="20"/>
        </w:rPr>
        <w:t>第１条</w:t>
      </w:r>
      <w:r w:rsidRPr="006E6FCD">
        <w:rPr>
          <w:rFonts w:ascii="ＭＳ 明朝" w:eastAsia="ＭＳ 明朝" w:hAnsi="ＭＳ 明朝"/>
          <w:bCs/>
          <w:sz w:val="20"/>
          <w:szCs w:val="20"/>
        </w:rPr>
        <w:t xml:space="preserve"> この実施</w:t>
      </w:r>
      <w:r w:rsidR="00CB6097" w:rsidRPr="00CB6097">
        <w:rPr>
          <w:rFonts w:ascii="ＭＳ 明朝" w:eastAsia="ＭＳ 明朝" w:hAnsi="ＭＳ 明朝" w:hint="eastAsia"/>
          <w:bCs/>
          <w:color w:val="C00000"/>
          <w:sz w:val="20"/>
          <w:szCs w:val="20"/>
        </w:rPr>
        <w:t>要綱</w:t>
      </w:r>
      <w:r w:rsidRPr="006E6FCD">
        <w:rPr>
          <w:rFonts w:ascii="ＭＳ 明朝" w:eastAsia="ＭＳ 明朝" w:hAnsi="ＭＳ 明朝"/>
          <w:bCs/>
          <w:sz w:val="20"/>
          <w:szCs w:val="20"/>
        </w:rPr>
        <w:t>は、</w:t>
      </w:r>
      <w:r w:rsidRPr="006E6FCD">
        <w:rPr>
          <w:rFonts w:ascii="ＭＳ 明朝" w:eastAsia="ＭＳ 明朝" w:hAnsi="ＭＳ 明朝" w:hint="eastAsia"/>
          <w:szCs w:val="21"/>
        </w:rPr>
        <w:t>公的研究費の管理・監査及び不正行為等に関する規程</w:t>
      </w:r>
      <w:r w:rsidRPr="006E6FCD">
        <w:rPr>
          <w:rFonts w:ascii="ＭＳ 明朝" w:eastAsia="ＭＳ 明朝" w:hAnsi="ＭＳ 明朝"/>
          <w:bCs/>
          <w:sz w:val="20"/>
          <w:szCs w:val="20"/>
        </w:rPr>
        <w:t>第</w:t>
      </w:r>
      <w:r w:rsidRPr="006E6FCD">
        <w:rPr>
          <w:rFonts w:ascii="ＭＳ 明朝" w:eastAsia="ＭＳ 明朝" w:hAnsi="ＭＳ 明朝" w:hint="eastAsia"/>
          <w:bCs/>
          <w:sz w:val="20"/>
          <w:szCs w:val="20"/>
        </w:rPr>
        <w:t>15条</w:t>
      </w:r>
      <w:r w:rsidRPr="006E6FCD">
        <w:rPr>
          <w:rFonts w:ascii="ＭＳ 明朝" w:eastAsia="ＭＳ 明朝" w:hAnsi="ＭＳ 明朝"/>
          <w:bCs/>
          <w:sz w:val="20"/>
          <w:szCs w:val="20"/>
        </w:rPr>
        <w:t>基づき、公的研究費等の不正に係る調査</w:t>
      </w:r>
      <w:r w:rsidRPr="006E6FCD">
        <w:rPr>
          <w:rFonts w:ascii="ＭＳ 明朝" w:eastAsia="ＭＳ 明朝" w:hAnsi="ＭＳ 明朝" w:hint="eastAsia"/>
          <w:bCs/>
          <w:sz w:val="20"/>
          <w:szCs w:val="20"/>
        </w:rPr>
        <w:t>に関し、必要な事項を定めるものとする。</w:t>
      </w:r>
      <w:r w:rsidRPr="006E6FCD">
        <w:rPr>
          <w:rFonts w:ascii="ＭＳ 明朝" w:eastAsia="ＭＳ 明朝" w:hAnsi="ＭＳ 明朝"/>
          <w:bCs/>
          <w:sz w:val="20"/>
          <w:szCs w:val="20"/>
        </w:rPr>
        <w:t xml:space="preserve"> </w:t>
      </w:r>
    </w:p>
    <w:p w14:paraId="61677611" w14:textId="77777777" w:rsidR="00D506A0" w:rsidRPr="006E6FCD" w:rsidRDefault="00D506A0" w:rsidP="00D506A0">
      <w:pPr>
        <w:rPr>
          <w:rFonts w:ascii="ＭＳ 明朝" w:eastAsia="ＭＳ 明朝" w:hAnsi="ＭＳ 明朝"/>
          <w:szCs w:val="21"/>
        </w:rPr>
      </w:pPr>
    </w:p>
    <w:p w14:paraId="206AD062"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（告発の受付窓口）</w:t>
      </w:r>
    </w:p>
    <w:p w14:paraId="3CC90F8D" w14:textId="7D764674"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２</w:t>
      </w:r>
      <w:r w:rsidRPr="006E6FCD">
        <w:rPr>
          <w:rFonts w:ascii="ＭＳ 明朝" w:eastAsia="ＭＳ 明朝" w:hAnsi="ＭＳ 明朝" w:hint="eastAsia"/>
          <w:sz w:val="22"/>
        </w:rPr>
        <w:t>条 告発又は相談への迅速かつ適切な対応を行うため、</w:t>
      </w:r>
      <w:r w:rsidRPr="006E6FCD">
        <w:rPr>
          <w:rFonts w:ascii="ＭＳ 明朝" w:eastAsia="ＭＳ 明朝" w:hAnsi="ＭＳ 明朝" w:hint="eastAsia"/>
          <w:color w:val="FF0000"/>
          <w:sz w:val="22"/>
        </w:rPr>
        <w:t>監査室</w:t>
      </w:r>
      <w:r w:rsidRPr="006E6FCD">
        <w:rPr>
          <w:rFonts w:ascii="ＭＳ 明朝" w:eastAsia="ＭＳ 明朝" w:hAnsi="ＭＳ 明朝" w:hint="eastAsia"/>
          <w:sz w:val="22"/>
        </w:rPr>
        <w:t>に受付窓口を置くものとする（以下「告発窓口」という。）。</w:t>
      </w:r>
    </w:p>
    <w:p w14:paraId="086666CC"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（告発の受付体制）</w:t>
      </w:r>
    </w:p>
    <w:p w14:paraId="5B825A07" w14:textId="020756A7"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３</w:t>
      </w:r>
      <w:r w:rsidRPr="006E6FCD">
        <w:rPr>
          <w:rFonts w:ascii="ＭＳ 明朝" w:eastAsia="ＭＳ 明朝" w:hAnsi="ＭＳ 明朝" w:hint="eastAsia"/>
          <w:sz w:val="22"/>
        </w:rPr>
        <w:t>条 研究活動上の不正行為の疑いがあると思料する者は、何人も、書面、ファクシミリ、電子メール、電話又は面談により、</w:t>
      </w:r>
      <w:bookmarkStart w:id="1" w:name="_Hlk499122017"/>
      <w:bookmarkStart w:id="2" w:name="_Hlk499121871"/>
      <w:r w:rsidRPr="006E6FCD">
        <w:rPr>
          <w:rFonts w:ascii="ＭＳ 明朝" w:eastAsia="ＭＳ 明朝" w:hAnsi="ＭＳ 明朝" w:hint="eastAsia"/>
          <w:sz w:val="22"/>
        </w:rPr>
        <w:t>告発</w:t>
      </w:r>
      <w:bookmarkEnd w:id="1"/>
      <w:r w:rsidRPr="006E6FCD">
        <w:rPr>
          <w:rFonts w:ascii="ＭＳ 明朝" w:eastAsia="ＭＳ 明朝" w:hAnsi="ＭＳ 明朝" w:hint="eastAsia"/>
          <w:sz w:val="22"/>
        </w:rPr>
        <w:t>窓口</w:t>
      </w:r>
      <w:bookmarkEnd w:id="2"/>
      <w:r w:rsidRPr="006E6FCD">
        <w:rPr>
          <w:rFonts w:ascii="ＭＳ 明朝" w:eastAsia="ＭＳ 明朝" w:hAnsi="ＭＳ 明朝" w:hint="eastAsia"/>
          <w:sz w:val="22"/>
        </w:rPr>
        <w:t>に対して告発を行うことができる。</w:t>
      </w:r>
    </w:p>
    <w:p w14:paraId="32C4A80B"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は、原則として、顕名により、研究活動上の不正行為を行ったとする研究者又は研究グループ等の氏名又は名称、研究活動上の不正行為の態様その他事案の内容が明示され、かつ、不正とする合理的理由が示されていなければならない。</w:t>
      </w:r>
    </w:p>
    <w:p w14:paraId="3D6F7E3F"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告発窓口の責任者は、匿名による告発について、必要と認める場合には、</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と協議の上、これを受け付けることができる。</w:t>
      </w:r>
    </w:p>
    <w:p w14:paraId="794AFEF7"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４ 告発窓口の責任者は、告発を受け付けたときは、速やかに、</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に報告するものとする。</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は、当該告発に関係する</w:t>
      </w:r>
      <w:r w:rsidRPr="005A677C">
        <w:rPr>
          <w:rFonts w:ascii="ＭＳ 明朝" w:eastAsia="ＭＳ 明朝" w:hAnsi="ＭＳ 明朝" w:hint="eastAsia"/>
          <w:strike/>
          <w:color w:val="C00000"/>
          <w:sz w:val="22"/>
        </w:rPr>
        <w:t>部局の</w:t>
      </w:r>
      <w:r w:rsidRPr="006E6FCD">
        <w:rPr>
          <w:rFonts w:ascii="ＭＳ 明朝" w:eastAsia="ＭＳ 明朝" w:hAnsi="ＭＳ 明朝" w:hint="eastAsia"/>
          <w:sz w:val="22"/>
        </w:rPr>
        <w:t>責任者等に、その内容を通知するものとする。</w:t>
      </w:r>
    </w:p>
    <w:p w14:paraId="4D243FE4"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５ 告発窓口</w:t>
      </w:r>
      <w:bookmarkStart w:id="3" w:name="_Hlk499122276"/>
      <w:r w:rsidRPr="006E6FCD">
        <w:rPr>
          <w:rFonts w:ascii="ＭＳ 明朝" w:eastAsia="ＭＳ 明朝" w:hAnsi="ＭＳ 明朝" w:hint="eastAsia"/>
          <w:sz w:val="22"/>
        </w:rPr>
        <w:t>の責任者</w:t>
      </w:r>
      <w:bookmarkEnd w:id="3"/>
      <w:r w:rsidRPr="006E6FCD">
        <w:rPr>
          <w:rFonts w:ascii="ＭＳ 明朝" w:eastAsia="ＭＳ 明朝" w:hAnsi="ＭＳ 明朝" w:hint="eastAsia"/>
          <w:sz w:val="22"/>
        </w:rPr>
        <w:t>は、告発が郵便による場合など、当該告発が受け付けられたかどうかについて告発者が知り得ない場合には、告発が匿名による場合を除き、告発者に受け付けた旨を通知するものとする。</w:t>
      </w:r>
    </w:p>
    <w:p w14:paraId="02B3F8E8"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６ 新聞等の報道機関、研究者コミュニティ又はインターネット等により、不正行為の疑いが指摘された場合（研究活動上の不正行為を行ったとする研究者又は研究グループ等の氏名又は名称、研究活動上の不正行為の態様その他事案の内容が明示され、かつ、不正とする合理的理由が示されている場合に限る。）は、</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は、これを匿名の告発に準じて取り扱うことができる。</w:t>
      </w:r>
    </w:p>
    <w:p w14:paraId="4D607F0C" w14:textId="77777777" w:rsidR="006E6FCD" w:rsidRPr="006E6FCD" w:rsidRDefault="006E6FCD" w:rsidP="006E6FCD">
      <w:pPr>
        <w:rPr>
          <w:rFonts w:ascii="ＭＳ 明朝" w:eastAsia="ＭＳ 明朝" w:hAnsi="ＭＳ 明朝"/>
          <w:sz w:val="22"/>
        </w:rPr>
      </w:pPr>
    </w:p>
    <w:p w14:paraId="09F6D3FE"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（告発の相談）</w:t>
      </w:r>
    </w:p>
    <w:p w14:paraId="5D2F7F94" w14:textId="29C32FDA"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４</w:t>
      </w:r>
      <w:r w:rsidRPr="006E6FCD">
        <w:rPr>
          <w:rFonts w:ascii="ＭＳ 明朝" w:eastAsia="ＭＳ 明朝" w:hAnsi="ＭＳ 明朝" w:hint="eastAsia"/>
          <w:sz w:val="22"/>
        </w:rPr>
        <w:t>条 研究活動上の不正行為の疑いがあると思料する者で、告発の是非や手続について疑問がある者は、告発窓口に対して相談をすることができる。</w:t>
      </w:r>
    </w:p>
    <w:p w14:paraId="023E357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告発の意思を明示しない相談があったときは、告発窓口は、その内容を確認して相当の理由があると認めたときは、相談者に対して告発の意思の有無を確認するものとする。</w:t>
      </w:r>
    </w:p>
    <w:p w14:paraId="27961B3B"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相談の内容が、研究活動上の不正行為が行われようとしている、又は研究活動上の不正行</w:t>
      </w:r>
      <w:r w:rsidRPr="006E6FCD">
        <w:rPr>
          <w:rFonts w:ascii="ＭＳ 明朝" w:eastAsia="ＭＳ 明朝" w:hAnsi="ＭＳ 明朝" w:hint="eastAsia"/>
          <w:sz w:val="22"/>
        </w:rPr>
        <w:lastRenderedPageBreak/>
        <w:t>為を求められている等であるときは、告発窓口の責任者は、</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に報告するものとする。</w:t>
      </w:r>
    </w:p>
    <w:p w14:paraId="449F69B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４ 第３項の報告があったときは、</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は、その内容を確認し、相当の理由があると認めたときは、その報告内容に関係する者に対して警告を行うものとする。</w:t>
      </w:r>
    </w:p>
    <w:p w14:paraId="32A7AD08" w14:textId="77777777" w:rsidR="006E6FCD" w:rsidRPr="006E6FCD" w:rsidRDefault="006E6FCD" w:rsidP="006E6FCD">
      <w:pPr>
        <w:rPr>
          <w:rFonts w:ascii="ＭＳ 明朝" w:eastAsia="ＭＳ 明朝" w:hAnsi="ＭＳ 明朝"/>
          <w:sz w:val="22"/>
        </w:rPr>
      </w:pPr>
    </w:p>
    <w:p w14:paraId="65A5E90A"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 xml:space="preserve">（告発窓口の職員の義務） </w:t>
      </w:r>
    </w:p>
    <w:p w14:paraId="28EA1C5F" w14:textId="23A7683C"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５</w:t>
      </w:r>
      <w:r w:rsidRPr="006E6FCD">
        <w:rPr>
          <w:rFonts w:ascii="ＭＳ 明朝" w:eastAsia="ＭＳ 明朝" w:hAnsi="ＭＳ 明朝" w:hint="eastAsia"/>
          <w:sz w:val="22"/>
        </w:rPr>
        <w:t>条 告発の受付に当たっては、告発窓口の職員は、告発者</w:t>
      </w:r>
      <w:bookmarkStart w:id="4" w:name="_Hlk2678682"/>
      <w:r w:rsidRPr="006E6FCD">
        <w:rPr>
          <w:rFonts w:ascii="ＭＳ 明朝" w:eastAsia="ＭＳ 明朝" w:hAnsi="ＭＳ 明朝" w:hint="eastAsia"/>
          <w:sz w:val="22"/>
        </w:rPr>
        <w:t>及び被告発者</w:t>
      </w:r>
      <w:bookmarkEnd w:id="4"/>
      <w:r w:rsidRPr="006E6FCD">
        <w:rPr>
          <w:rFonts w:ascii="ＭＳ 明朝" w:eastAsia="ＭＳ 明朝" w:hAnsi="ＭＳ 明朝" w:hint="eastAsia"/>
          <w:sz w:val="22"/>
        </w:rPr>
        <w:t>の秘密の遵守その他告発者及び被告発者の保護を徹底しなければならない。</w:t>
      </w:r>
    </w:p>
    <w:p w14:paraId="384F2607"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窓口の職員は、告発を受け付けるに際し、面談による場合は個室にて実施し、書面、ファクシミリ、電子メール、電話等による場合はその内容を他の者が同時及び事後に見聞できないような措置を講ずるなど、適切な方法で実施しなければならない。</w:t>
      </w:r>
    </w:p>
    <w:p w14:paraId="4F72B940" w14:textId="77777777" w:rsidR="006E6FCD" w:rsidRPr="006E6FCD" w:rsidRDefault="006E6FCD" w:rsidP="006E6FCD">
      <w:pPr>
        <w:ind w:firstLineChars="100" w:firstLine="203"/>
        <w:rPr>
          <w:rFonts w:ascii="ＭＳ 明朝" w:eastAsia="ＭＳ 明朝" w:hAnsi="ＭＳ 明朝"/>
          <w:sz w:val="22"/>
        </w:rPr>
      </w:pPr>
      <w:r w:rsidRPr="006E6FCD">
        <w:rPr>
          <w:rFonts w:ascii="ＭＳ 明朝" w:eastAsia="ＭＳ 明朝" w:hAnsi="ＭＳ 明朝" w:hint="eastAsia"/>
          <w:sz w:val="22"/>
        </w:rPr>
        <w:t>３ 前２項の規定は、告発の相談についても準用する。</w:t>
      </w:r>
    </w:p>
    <w:p w14:paraId="7F39BCDD" w14:textId="77777777" w:rsidR="006E6FCD" w:rsidRPr="006E6FCD" w:rsidRDefault="006E6FCD" w:rsidP="006E6FCD">
      <w:pPr>
        <w:rPr>
          <w:rFonts w:ascii="ＭＳ 明朝" w:eastAsia="ＭＳ 明朝" w:hAnsi="ＭＳ 明朝"/>
          <w:sz w:val="22"/>
        </w:rPr>
      </w:pPr>
    </w:p>
    <w:p w14:paraId="1B7DAED9"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（秘密保護義務）</w:t>
      </w:r>
    </w:p>
    <w:p w14:paraId="3FA96F6F" w14:textId="349C1A4A"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６</w:t>
      </w:r>
      <w:r w:rsidRPr="006E6FCD">
        <w:rPr>
          <w:rFonts w:ascii="ＭＳ 明朝" w:eastAsia="ＭＳ 明朝" w:hAnsi="ＭＳ 明朝" w:hint="eastAsia"/>
          <w:sz w:val="22"/>
        </w:rPr>
        <w:t>条 この規程に定める業務に携わる全ての者は、業務上知ることのできた秘密を漏らしてはならない。職員等でなくなった後も、同様とする。</w:t>
      </w:r>
    </w:p>
    <w:p w14:paraId="6224BC6E"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は、告発者、被告発者、告発内容、調査内容及び調査経過について、調査結果の公表に至るまで、告発者及び被告発者の意に反して外部に漏洩しないよう、これらの秘密の保持を徹底しなければならない。</w:t>
      </w:r>
    </w:p>
    <w:p w14:paraId="365DB043"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当該告発に係る事案が外部に漏洩した場合は、告発者及び被告発者の了解を得て、調査中にかかわらず、調査事案について公に説明することができる。ただし、告発者又は被告発者の責に帰すべき事由により漏洩したときは、当該者の了解は不要とする。</w:t>
      </w:r>
    </w:p>
    <w:p w14:paraId="433FCE2F" w14:textId="77777777"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 xml:space="preserve">４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又はその他の関係者は、告発者、被告発者、調査協力者又は関係者に連絡又は通知をするときは、告発者、被告発者、調査協力者及び関係者等の人権、名誉及びプライバシー等を侵害することのないように、配慮しなければならない。</w:t>
      </w:r>
    </w:p>
    <w:p w14:paraId="01D5C4BC" w14:textId="77777777" w:rsidR="006E6FCD" w:rsidRPr="006E6FCD" w:rsidRDefault="006E6FCD" w:rsidP="006E6FCD">
      <w:pPr>
        <w:rPr>
          <w:rFonts w:ascii="ＭＳ 明朝" w:eastAsia="ＭＳ 明朝" w:hAnsi="ＭＳ 明朝"/>
          <w:sz w:val="22"/>
        </w:rPr>
      </w:pPr>
    </w:p>
    <w:p w14:paraId="00E903BE"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（告発者の保護）</w:t>
      </w:r>
    </w:p>
    <w:p w14:paraId="06414049" w14:textId="3B69AD45"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７</w:t>
      </w:r>
      <w:r w:rsidRPr="006E6FCD">
        <w:rPr>
          <w:rFonts w:ascii="ＭＳ 明朝" w:eastAsia="ＭＳ 明朝" w:hAnsi="ＭＳ 明朝" w:hint="eastAsia"/>
          <w:sz w:val="22"/>
        </w:rPr>
        <w:t>条 部局の責任者は、告発をしたことを理由とする当該告発者の職場環境の悪化や差別待遇が起きないようにするために、適切な措置を講じなければならない。</w:t>
      </w:r>
    </w:p>
    <w:p w14:paraId="104BD3BC"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Pr>
          <w:rFonts w:ascii="ＭＳ 明朝" w:eastAsia="ＭＳ 明朝" w:hAnsi="ＭＳ 明朝" w:hint="eastAsia"/>
          <w:color w:val="FF0000"/>
          <w:sz w:val="22"/>
        </w:rPr>
        <w:t>旭川荘</w:t>
      </w:r>
      <w:r w:rsidRPr="006E6FCD">
        <w:rPr>
          <w:rFonts w:ascii="ＭＳ 明朝" w:eastAsia="ＭＳ 明朝" w:hAnsi="ＭＳ 明朝" w:hint="eastAsia"/>
          <w:sz w:val="22"/>
        </w:rPr>
        <w:t>に所属する全ての者は、告発をしたことを理由として、当該告発者に対して不利益な取扱いをしてはならない。</w:t>
      </w:r>
    </w:p>
    <w:p w14:paraId="480681E2"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は、告発者に対して不利益な取扱いを行った者がいた場合は、</w:t>
      </w:r>
      <w:r w:rsidRPr="005A677C">
        <w:rPr>
          <w:rFonts w:ascii="ＭＳ 明朝" w:eastAsia="ＭＳ 明朝" w:hAnsi="ＭＳ 明朝" w:hint="eastAsia"/>
          <w:strike/>
          <w:color w:val="C00000"/>
          <w:sz w:val="22"/>
        </w:rPr>
        <w:t>○○その他</w:t>
      </w:r>
      <w:r w:rsidRPr="006E6FCD">
        <w:rPr>
          <w:rFonts w:ascii="ＭＳ 明朝" w:eastAsia="ＭＳ 明朝" w:hAnsi="ＭＳ 明朝" w:hint="eastAsia"/>
          <w:sz w:val="22"/>
        </w:rPr>
        <w:t>関係諸規程に従って、その者に対して処分を課すことができる。</w:t>
      </w:r>
    </w:p>
    <w:p w14:paraId="3CB19C0A"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４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は、悪意に基づく告発であることが判明しない限り、単に告発したことを理由に当該告発者に対して解雇、配置換え、懲戒処分、降格、減給その他当該告発者に不</w:t>
      </w:r>
      <w:r w:rsidRPr="006E6FCD">
        <w:rPr>
          <w:rFonts w:ascii="ＭＳ 明朝" w:eastAsia="ＭＳ 明朝" w:hAnsi="ＭＳ 明朝" w:hint="eastAsia"/>
          <w:sz w:val="22"/>
        </w:rPr>
        <w:lastRenderedPageBreak/>
        <w:t>利益な措置等を行ってはならない。</w:t>
      </w:r>
    </w:p>
    <w:p w14:paraId="04BC0EFE" w14:textId="77777777" w:rsidR="006E6FCD" w:rsidRPr="006E6FCD" w:rsidRDefault="006E6FCD" w:rsidP="006E6FCD">
      <w:pPr>
        <w:rPr>
          <w:rFonts w:ascii="ＭＳ 明朝" w:eastAsia="ＭＳ 明朝" w:hAnsi="ＭＳ 明朝"/>
          <w:sz w:val="22"/>
        </w:rPr>
      </w:pPr>
    </w:p>
    <w:p w14:paraId="3D97D434"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（被告発者の保護）</w:t>
      </w:r>
    </w:p>
    <w:p w14:paraId="04B4B5FF" w14:textId="43C17B77"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８</w:t>
      </w:r>
      <w:r w:rsidRPr="006E6FCD">
        <w:rPr>
          <w:rFonts w:ascii="ＭＳ 明朝" w:eastAsia="ＭＳ 明朝" w:hAnsi="ＭＳ 明朝" w:hint="eastAsia"/>
          <w:sz w:val="22"/>
        </w:rPr>
        <w:t xml:space="preserve">条 </w:t>
      </w:r>
      <w:r>
        <w:rPr>
          <w:rFonts w:ascii="ＭＳ 明朝" w:eastAsia="ＭＳ 明朝" w:hAnsi="ＭＳ 明朝" w:hint="eastAsia"/>
          <w:color w:val="FF0000"/>
          <w:sz w:val="22"/>
        </w:rPr>
        <w:t>旭川荘</w:t>
      </w:r>
      <w:r w:rsidRPr="006E6FCD">
        <w:rPr>
          <w:rFonts w:ascii="ＭＳ 明朝" w:eastAsia="ＭＳ 明朝" w:hAnsi="ＭＳ 明朝" w:hint="eastAsia"/>
          <w:sz w:val="22"/>
        </w:rPr>
        <w:t>に所属する全ての者は、相当な理由なしに、単に告発がなされたことのみをもって、当該被告発者に対して不利益な取扱いをしてはならない。</w:t>
      </w:r>
    </w:p>
    <w:p w14:paraId="23B6A8B8"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Pr>
          <w:rFonts w:ascii="ＭＳ 明朝" w:eastAsia="ＭＳ 明朝" w:hAnsi="ＭＳ 明朝" w:hint="eastAsia"/>
          <w:color w:val="FF0000"/>
          <w:sz w:val="22"/>
        </w:rPr>
        <w:t>旭川荘理事長</w:t>
      </w:r>
      <w:r w:rsidRPr="006E6FCD">
        <w:rPr>
          <w:rFonts w:ascii="ＭＳ 明朝" w:eastAsia="ＭＳ 明朝" w:hAnsi="ＭＳ 明朝" w:hint="eastAsia"/>
          <w:sz w:val="22"/>
        </w:rPr>
        <w:t>は、相当な理由なしに、被告発者に対して不利益な取扱いを行った者がいた場合は、</w:t>
      </w:r>
      <w:r w:rsidRPr="006E6FCD">
        <w:rPr>
          <w:rFonts w:ascii="ＭＳ 明朝" w:eastAsia="ＭＳ 明朝" w:hAnsi="ＭＳ 明朝" w:hint="eastAsia"/>
          <w:color w:val="FF0000"/>
          <w:sz w:val="22"/>
        </w:rPr>
        <w:t>旭川荘</w:t>
      </w:r>
      <w:r w:rsidRPr="006E6FCD">
        <w:rPr>
          <w:rFonts w:ascii="ＭＳ 明朝" w:eastAsia="ＭＳ 明朝" w:hAnsi="ＭＳ 明朝" w:hint="eastAsia"/>
          <w:sz w:val="22"/>
        </w:rPr>
        <w:t>その他関係諸規程に従って、その者に対して処分を課すことができる。</w:t>
      </w:r>
    </w:p>
    <w:p w14:paraId="31734D5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Pr>
          <w:rFonts w:ascii="ＭＳ 明朝" w:eastAsia="ＭＳ 明朝" w:hAnsi="ＭＳ 明朝" w:hint="eastAsia"/>
          <w:color w:val="FF0000"/>
          <w:sz w:val="22"/>
        </w:rPr>
        <w:t>旭川荘理事長</w:t>
      </w:r>
      <w:r w:rsidRPr="006E6FCD">
        <w:rPr>
          <w:rFonts w:ascii="ＭＳ 明朝" w:eastAsia="ＭＳ 明朝" w:hAnsi="ＭＳ 明朝" w:hint="eastAsia"/>
          <w:sz w:val="22"/>
        </w:rPr>
        <w:t>は、相当な理由なしに、単に告発がなされたことのみをもって、当該被告発者の研究活動の全面的な禁止、解雇、配置換え、懲戒処分、降格、減給その他当該被告発者に不利益な措置等を行ってはならない。</w:t>
      </w:r>
    </w:p>
    <w:p w14:paraId="2F6B1325" w14:textId="77777777" w:rsidR="006E6FCD" w:rsidRPr="006E6FCD" w:rsidRDefault="006E6FCD" w:rsidP="006E6FCD">
      <w:pPr>
        <w:rPr>
          <w:rFonts w:ascii="ＭＳ 明朝" w:eastAsia="ＭＳ 明朝" w:hAnsi="ＭＳ 明朝"/>
          <w:sz w:val="22"/>
        </w:rPr>
      </w:pPr>
    </w:p>
    <w:p w14:paraId="39CA34AE"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（悪意に基づく告発）</w:t>
      </w:r>
    </w:p>
    <w:p w14:paraId="1D53C091" w14:textId="5FCD45C7"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９</w:t>
      </w:r>
      <w:r w:rsidRPr="006E6FCD">
        <w:rPr>
          <w:rFonts w:ascii="ＭＳ 明朝" w:eastAsia="ＭＳ 明朝" w:hAnsi="ＭＳ 明朝" w:hint="eastAsia"/>
          <w:sz w:val="22"/>
        </w:rPr>
        <w:t>条 何人も、悪意に基づく告発を行ってはならない。本規程において、悪意に基づく告発とは、被告発者を陥れるため又は被告発者の研究を妨害するため等、専ら被告発者に何らかの不利益を与えること又は被告発者が所属する組織等に不利益を与えることを目的とする告発をいう。</w:t>
      </w:r>
    </w:p>
    <w:p w14:paraId="310F4DD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Pr>
          <w:rFonts w:ascii="ＭＳ 明朝" w:eastAsia="ＭＳ 明朝" w:hAnsi="ＭＳ 明朝" w:hint="eastAsia"/>
          <w:color w:val="FF0000"/>
          <w:sz w:val="22"/>
        </w:rPr>
        <w:t>旭川荘理事長</w:t>
      </w:r>
      <w:r w:rsidRPr="006E6FCD">
        <w:rPr>
          <w:rFonts w:ascii="ＭＳ 明朝" w:eastAsia="ＭＳ 明朝" w:hAnsi="ＭＳ 明朝" w:hint="eastAsia"/>
          <w:sz w:val="22"/>
        </w:rPr>
        <w:t>は、悪意に基づく告発であったことが判明した場合は、当該告発者の氏名の公表、懲戒処分、刑事告発その他必要な措置を講じることができる。</w:t>
      </w:r>
    </w:p>
    <w:p w14:paraId="332A4923"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Pr>
          <w:rFonts w:ascii="ＭＳ 明朝" w:eastAsia="ＭＳ 明朝" w:hAnsi="ＭＳ 明朝" w:hint="eastAsia"/>
          <w:color w:val="FF0000"/>
          <w:sz w:val="22"/>
        </w:rPr>
        <w:t>旭川荘理事長</w:t>
      </w:r>
      <w:r w:rsidRPr="006E6FCD">
        <w:rPr>
          <w:rFonts w:ascii="ＭＳ 明朝" w:eastAsia="ＭＳ 明朝" w:hAnsi="ＭＳ 明朝" w:hint="eastAsia"/>
          <w:sz w:val="22"/>
        </w:rPr>
        <w:t>は、前項の処分が課されたときは、該当する資金配分機関及び関係省庁に対して、その措置の内容等を通知する。</w:t>
      </w:r>
    </w:p>
    <w:p w14:paraId="78448C3E" w14:textId="77777777" w:rsidR="006E6FCD" w:rsidRPr="006E6FCD" w:rsidRDefault="006E6FCD" w:rsidP="006E6FCD">
      <w:pPr>
        <w:rPr>
          <w:rFonts w:ascii="ＭＳ 明朝" w:eastAsia="ＭＳ 明朝" w:hAnsi="ＭＳ 明朝"/>
          <w:sz w:val="22"/>
        </w:rPr>
      </w:pPr>
    </w:p>
    <w:p w14:paraId="3D6E8AB3"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（予備調査の実施）</w:t>
      </w:r>
    </w:p>
    <w:p w14:paraId="54CBC07B" w14:textId="2E8D279C"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第1</w:t>
      </w:r>
      <w:r w:rsidR="00476AA3">
        <w:rPr>
          <w:rFonts w:ascii="ＭＳ 明朝" w:eastAsia="ＭＳ 明朝" w:hAnsi="ＭＳ 明朝" w:hint="eastAsia"/>
          <w:sz w:val="22"/>
        </w:rPr>
        <w:t>0</w:t>
      </w:r>
      <w:r w:rsidRPr="006E6FCD">
        <w:rPr>
          <w:rFonts w:ascii="ＭＳ 明朝" w:eastAsia="ＭＳ 明朝" w:hAnsi="ＭＳ 明朝" w:hint="eastAsia"/>
          <w:sz w:val="22"/>
        </w:rPr>
        <w:t xml:space="preserve">条 </w:t>
      </w:r>
      <w:bookmarkStart w:id="5" w:name="_Hlk485843495"/>
      <w:r w:rsidRPr="006E6FCD">
        <w:rPr>
          <w:rFonts w:ascii="ＭＳ 明朝" w:eastAsia="ＭＳ 明朝" w:hAnsi="ＭＳ 明朝" w:hint="eastAsia"/>
          <w:sz w:val="22"/>
        </w:rPr>
        <w:t>第８条に基づく告発があった場合又は</w:t>
      </w:r>
      <w:r w:rsidR="009712CA">
        <w:rPr>
          <w:rFonts w:ascii="ＭＳ 明朝" w:eastAsia="ＭＳ 明朝" w:hAnsi="ＭＳ 明朝" w:hint="eastAsia"/>
          <w:color w:val="FF0000"/>
          <w:sz w:val="22"/>
        </w:rPr>
        <w:t>旭川荘</w:t>
      </w:r>
      <w:r w:rsidRPr="006E6FCD">
        <w:rPr>
          <w:rFonts w:ascii="ＭＳ 明朝" w:eastAsia="ＭＳ 明朝" w:hAnsi="ＭＳ 明朝" w:hint="eastAsia"/>
          <w:sz w:val="22"/>
        </w:rPr>
        <w:t>がその他の理由により予備調査が必要であると認めた場合は、</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は予備調査委員会を設置し、予備調査委員会は速やかに予備調査を実施しなければならない。</w:t>
      </w:r>
      <w:bookmarkEnd w:id="5"/>
    </w:p>
    <w:p w14:paraId="27A40527"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予備調査委員会は、３名の委員によって構成するものとし、</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が指名する。</w:t>
      </w:r>
    </w:p>
    <w:p w14:paraId="5A66742B"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予備調査委員会は、必要に応じて、予備調査の対象者に対して関係資料その他予備調査を実施する上で必要な書類等の提出を求め又は関係者のヒアリングを行うことができる。</w:t>
      </w:r>
    </w:p>
    <w:p w14:paraId="27838F02"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４ 予備調査委員会は、本調査の証拠となり得る関係書類、研究ノート、実験資料等を保全する措置をとることができる。</w:t>
      </w:r>
    </w:p>
    <w:p w14:paraId="7D11FD17" w14:textId="77777777" w:rsidR="006E6FCD" w:rsidRPr="006E6FCD" w:rsidRDefault="006E6FCD" w:rsidP="006E6FCD">
      <w:pPr>
        <w:rPr>
          <w:rFonts w:ascii="ＭＳ 明朝" w:eastAsia="ＭＳ 明朝" w:hAnsi="ＭＳ 明朝"/>
          <w:sz w:val="22"/>
        </w:rPr>
      </w:pPr>
    </w:p>
    <w:p w14:paraId="3627527E"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（予備調査の方法）</w:t>
      </w:r>
    </w:p>
    <w:p w14:paraId="1D947E6C" w14:textId="7C586685"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11</w:t>
      </w:r>
      <w:r w:rsidRPr="006E6FCD">
        <w:rPr>
          <w:rFonts w:ascii="ＭＳ 明朝" w:eastAsia="ＭＳ 明朝" w:hAnsi="ＭＳ 明朝" w:hint="eastAsia"/>
          <w:sz w:val="22"/>
        </w:rPr>
        <w:t>条 予備調査委員会は、告発された行為が行われた可能性、告発の際に示された科学的理由の論理性、告発内容の本調査における調査可能性、その他必要と認める事項について、予備調査を行う。</w:t>
      </w:r>
    </w:p>
    <w:p w14:paraId="64C2B61F"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告発がなされる前に取り下げられた論文等に対してなされた告発についての予備調査を</w:t>
      </w:r>
      <w:r w:rsidRPr="006E6FCD">
        <w:rPr>
          <w:rFonts w:ascii="ＭＳ 明朝" w:eastAsia="ＭＳ 明朝" w:hAnsi="ＭＳ 明朝" w:hint="eastAsia"/>
          <w:sz w:val="22"/>
        </w:rPr>
        <w:lastRenderedPageBreak/>
        <w:t>行う場合は、取下げに至った経緯及び事情を含め、研究上の不正行為の問題として調査すべきものか否か調査し、判断するものとする。</w:t>
      </w:r>
    </w:p>
    <w:p w14:paraId="1CD1A8A4" w14:textId="77777777" w:rsidR="006E6FCD" w:rsidRPr="006E6FCD" w:rsidRDefault="006E6FCD" w:rsidP="006E6FCD">
      <w:pPr>
        <w:rPr>
          <w:rFonts w:ascii="ＭＳ 明朝" w:eastAsia="ＭＳ 明朝" w:hAnsi="ＭＳ 明朝"/>
          <w:sz w:val="22"/>
        </w:rPr>
      </w:pPr>
    </w:p>
    <w:p w14:paraId="323F6C34"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（本調査の決定等）</w:t>
      </w:r>
    </w:p>
    <w:p w14:paraId="4626CB73" w14:textId="59BD2B28"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12</w:t>
      </w:r>
      <w:r w:rsidRPr="006E6FCD">
        <w:rPr>
          <w:rFonts w:ascii="ＭＳ 明朝" w:eastAsia="ＭＳ 明朝" w:hAnsi="ＭＳ 明朝" w:hint="eastAsia"/>
          <w:sz w:val="22"/>
        </w:rPr>
        <w:t>条 予備調査委員会は、告発を受け付けた日又は予備調査の指示を受けた日から起算して原則30日以内に、予備調査結果を</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w:t>
      </w:r>
    </w:p>
    <w:p w14:paraId="5957DC55"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は、予備調査結果を踏まえ、速やかに、本調査を行うか否かを決定する。</w:t>
      </w:r>
    </w:p>
    <w:p w14:paraId="1AAC95C1"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は、本調査を実施することを決定したときは、告発者及び被告発者に対して本調査を行う旨を通知し、本調査への協力を求める。</w:t>
      </w:r>
    </w:p>
    <w:p w14:paraId="69F9BDAA"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４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本調査を実施しないことを決定したときは、その理由を付して告発者に通知する。この場合には、資金配分機関又は関係省庁や告発者の求めがあった場合に開示することができるよう、予備調査に係る資料等を保存するものとする。</w:t>
      </w:r>
    </w:p>
    <w:p w14:paraId="2CEE1793"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５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は、本調査を実施することを決定したときは、当該事案に係る研究費の資金配分機関及び関係省庁に、本調査を行う旨を報告するものとする。</w:t>
      </w:r>
    </w:p>
    <w:p w14:paraId="450B1CB2" w14:textId="77777777" w:rsidR="006E6FCD" w:rsidRPr="006E6FCD" w:rsidRDefault="006E6FCD" w:rsidP="006E6FCD">
      <w:pPr>
        <w:rPr>
          <w:rFonts w:ascii="ＭＳ 明朝" w:eastAsia="ＭＳ 明朝" w:hAnsi="ＭＳ 明朝"/>
          <w:sz w:val="22"/>
        </w:rPr>
      </w:pPr>
    </w:p>
    <w:p w14:paraId="5658BEA4"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（調査委員会の設置）</w:t>
      </w:r>
    </w:p>
    <w:p w14:paraId="25967B96" w14:textId="6ADC78EE"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13</w:t>
      </w:r>
      <w:r w:rsidRPr="006E6FCD">
        <w:rPr>
          <w:rFonts w:ascii="ＭＳ 明朝" w:eastAsia="ＭＳ 明朝" w:hAnsi="ＭＳ 明朝" w:hint="eastAsia"/>
          <w:sz w:val="22"/>
        </w:rPr>
        <w:t xml:space="preserve">条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は、本調査を実施することを決定したときは、速やかに、調査委員会を設置する。</w:t>
      </w:r>
    </w:p>
    <w:p w14:paraId="190FF373"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調査委員会の委員の半数以上は、</w:t>
      </w:r>
      <w:r w:rsidR="009712CA">
        <w:rPr>
          <w:rFonts w:ascii="ＭＳ 明朝" w:eastAsia="ＭＳ 明朝" w:hAnsi="ＭＳ 明朝" w:hint="eastAsia"/>
          <w:color w:val="FF0000"/>
          <w:sz w:val="22"/>
        </w:rPr>
        <w:t>旭川荘</w:t>
      </w:r>
      <w:r w:rsidRPr="006E6FCD">
        <w:rPr>
          <w:rFonts w:ascii="ＭＳ 明朝" w:eastAsia="ＭＳ 明朝" w:hAnsi="ＭＳ 明朝" w:hint="eastAsia"/>
          <w:sz w:val="22"/>
        </w:rPr>
        <w:t>に属さない外部有識者でなければならない。</w:t>
      </w:r>
    </w:p>
    <w:p w14:paraId="13FB40F9" w14:textId="77777777" w:rsidR="006E6FCD" w:rsidRPr="006E6FCD" w:rsidRDefault="006E6FCD" w:rsidP="006E6FCD">
      <w:pPr>
        <w:ind w:leftChars="200" w:left="387" w:firstLineChars="100" w:firstLine="203"/>
        <w:rPr>
          <w:rFonts w:ascii="ＭＳ 明朝" w:eastAsia="ＭＳ 明朝" w:hAnsi="ＭＳ 明朝"/>
          <w:sz w:val="22"/>
        </w:rPr>
      </w:pPr>
      <w:r w:rsidRPr="006E6FCD">
        <w:rPr>
          <w:rFonts w:ascii="ＭＳ 明朝" w:eastAsia="ＭＳ 明朝" w:hAnsi="ＭＳ 明朝" w:hint="eastAsia"/>
          <w:sz w:val="22"/>
        </w:rPr>
        <w:t>また、全ての調査委員は、告発者及び被告発者と直接の利害関係を有しない者でなければならない。</w:t>
      </w:r>
    </w:p>
    <w:p w14:paraId="28F83ACB" w14:textId="77777777" w:rsidR="006E6FCD" w:rsidRPr="006E6FCD" w:rsidRDefault="006E6FCD" w:rsidP="006E6FCD">
      <w:pPr>
        <w:ind w:leftChars="100" w:left="396" w:hangingChars="100" w:hanging="203"/>
        <w:rPr>
          <w:rFonts w:ascii="ＭＳ 明朝" w:eastAsia="ＭＳ 明朝" w:hAnsi="ＭＳ 明朝"/>
          <w:sz w:val="22"/>
        </w:rPr>
      </w:pPr>
    </w:p>
    <w:p w14:paraId="55F44946" w14:textId="77777777" w:rsidR="006E6FCD" w:rsidRPr="006E6FCD" w:rsidRDefault="006E6FCD" w:rsidP="006E6FCD">
      <w:pPr>
        <w:ind w:firstLineChars="100" w:firstLine="203"/>
        <w:rPr>
          <w:rFonts w:ascii="ＭＳ 明朝" w:eastAsia="ＭＳ 明朝" w:hAnsi="ＭＳ 明朝"/>
          <w:sz w:val="22"/>
        </w:rPr>
      </w:pPr>
      <w:r w:rsidRPr="006E6FCD">
        <w:rPr>
          <w:rFonts w:ascii="ＭＳ 明朝" w:eastAsia="ＭＳ 明朝" w:hAnsi="ＭＳ 明朝" w:hint="eastAsia"/>
          <w:sz w:val="22"/>
        </w:rPr>
        <w:t>３ 調査委員会の委員は、次の各号に掲げる者とする。</w:t>
      </w:r>
    </w:p>
    <w:p w14:paraId="17ABDFDE" w14:textId="041B8C34" w:rsidR="006E6FCD" w:rsidRPr="006E6FCD" w:rsidRDefault="006E6FCD" w:rsidP="006E6FCD">
      <w:pPr>
        <w:ind w:firstLineChars="200" w:firstLine="407"/>
        <w:rPr>
          <w:rFonts w:ascii="ＭＳ 明朝" w:eastAsia="ＭＳ 明朝" w:hAnsi="ＭＳ 明朝"/>
          <w:sz w:val="22"/>
        </w:rPr>
      </w:pPr>
      <w:r w:rsidRPr="006E6FCD">
        <w:rPr>
          <w:rFonts w:ascii="ＭＳ 明朝" w:eastAsia="ＭＳ 明朝" w:hAnsi="ＭＳ 明朝" w:hint="eastAsia"/>
          <w:sz w:val="22"/>
        </w:rPr>
        <w:t xml:space="preserve">(1)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 xml:space="preserve">が指名した者　</w:t>
      </w:r>
      <w:r w:rsidR="00C34518">
        <w:rPr>
          <w:rFonts w:ascii="ＭＳ 明朝" w:eastAsia="ＭＳ 明朝" w:hAnsi="ＭＳ 明朝" w:hint="eastAsia"/>
          <w:sz w:val="22"/>
        </w:rPr>
        <w:t>２</w:t>
      </w:r>
      <w:r w:rsidRPr="006E6FCD">
        <w:rPr>
          <w:rFonts w:ascii="ＭＳ 明朝" w:eastAsia="ＭＳ 明朝" w:hAnsi="ＭＳ 明朝" w:hint="eastAsia"/>
          <w:sz w:val="22"/>
        </w:rPr>
        <w:t>名</w:t>
      </w:r>
    </w:p>
    <w:p w14:paraId="37B80E88" w14:textId="01AAA966" w:rsidR="006E6FCD" w:rsidRPr="006E6FCD" w:rsidRDefault="006E6FCD" w:rsidP="006E6FCD">
      <w:pPr>
        <w:ind w:firstLineChars="200" w:firstLine="407"/>
        <w:rPr>
          <w:rFonts w:ascii="ＭＳ 明朝" w:eastAsia="ＭＳ 明朝" w:hAnsi="ＭＳ 明朝"/>
          <w:sz w:val="22"/>
        </w:rPr>
      </w:pPr>
      <w:r w:rsidRPr="006E6FCD">
        <w:rPr>
          <w:rFonts w:ascii="ＭＳ 明朝" w:eastAsia="ＭＳ 明朝" w:hAnsi="ＭＳ 明朝" w:hint="eastAsia"/>
          <w:sz w:val="22"/>
        </w:rPr>
        <w:t xml:space="preserve">(2) 研究分野の知見を有する者　</w:t>
      </w:r>
      <w:r w:rsidR="00C34518">
        <w:rPr>
          <w:rFonts w:ascii="ＭＳ 明朝" w:eastAsia="ＭＳ 明朝" w:hAnsi="ＭＳ 明朝" w:hint="eastAsia"/>
          <w:sz w:val="22"/>
        </w:rPr>
        <w:t>１</w:t>
      </w:r>
      <w:r w:rsidRPr="006E6FCD">
        <w:rPr>
          <w:rFonts w:ascii="ＭＳ 明朝" w:eastAsia="ＭＳ 明朝" w:hAnsi="ＭＳ 明朝" w:hint="eastAsia"/>
          <w:sz w:val="22"/>
        </w:rPr>
        <w:t>名</w:t>
      </w:r>
    </w:p>
    <w:p w14:paraId="2B124ACE" w14:textId="02743932" w:rsidR="006E6FCD" w:rsidRPr="006E6FCD" w:rsidRDefault="006E6FCD" w:rsidP="006E6FCD">
      <w:pPr>
        <w:ind w:firstLineChars="200" w:firstLine="407"/>
        <w:rPr>
          <w:rFonts w:ascii="ＭＳ 明朝" w:eastAsia="ＭＳ 明朝" w:hAnsi="ＭＳ 明朝"/>
          <w:sz w:val="22"/>
        </w:rPr>
      </w:pPr>
      <w:r w:rsidRPr="006E6FCD">
        <w:rPr>
          <w:rFonts w:ascii="ＭＳ 明朝" w:eastAsia="ＭＳ 明朝" w:hAnsi="ＭＳ 明朝" w:hint="eastAsia"/>
          <w:sz w:val="22"/>
        </w:rPr>
        <w:t xml:space="preserve">(3) 法律の知識を有する外部有識者　</w:t>
      </w:r>
      <w:r w:rsidR="00C34518">
        <w:rPr>
          <w:rFonts w:ascii="ＭＳ 明朝" w:eastAsia="ＭＳ 明朝" w:hAnsi="ＭＳ 明朝" w:hint="eastAsia"/>
          <w:sz w:val="22"/>
        </w:rPr>
        <w:t>２</w:t>
      </w:r>
      <w:r w:rsidRPr="006E6FCD">
        <w:rPr>
          <w:rFonts w:ascii="ＭＳ 明朝" w:eastAsia="ＭＳ 明朝" w:hAnsi="ＭＳ 明朝" w:hint="eastAsia"/>
          <w:sz w:val="22"/>
        </w:rPr>
        <w:t>名</w:t>
      </w:r>
    </w:p>
    <w:p w14:paraId="77CC7AAD" w14:textId="77777777" w:rsidR="006E6FCD" w:rsidRPr="006E6FCD" w:rsidRDefault="006E6FCD" w:rsidP="006E6FCD">
      <w:pPr>
        <w:rPr>
          <w:rFonts w:ascii="ＭＳ 明朝" w:eastAsia="ＭＳ 明朝" w:hAnsi="ＭＳ 明朝"/>
          <w:sz w:val="22"/>
        </w:rPr>
      </w:pPr>
    </w:p>
    <w:p w14:paraId="7A8B47BD"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（本調査の通知）</w:t>
      </w:r>
    </w:p>
    <w:p w14:paraId="4C4C1878" w14:textId="635520A2"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14</w:t>
      </w:r>
      <w:r w:rsidRPr="006E6FCD">
        <w:rPr>
          <w:rFonts w:ascii="ＭＳ 明朝" w:eastAsia="ＭＳ 明朝" w:hAnsi="ＭＳ 明朝" w:hint="eastAsia"/>
          <w:sz w:val="22"/>
        </w:rPr>
        <w:t xml:space="preserve">条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は、調査委員会を設置したときは、調査委員会委員の氏名及び所属を告発者及び被告発者に通知する。</w:t>
      </w:r>
    </w:p>
    <w:p w14:paraId="1E53825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前項の通知を受けた告発者又は被告発者は、当該通知を受けた日から起算して７日以内に、書面により、</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に対して調査委員会委員に関する異議を申し立てることができる。</w:t>
      </w:r>
    </w:p>
    <w:p w14:paraId="04BC4024"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前項の異議申立てがあった場合は、当該異議申立ての内容を審査し、その内容が妥当であると判断したときは、当該異議申立てに係る調査委員会委員を交代させるとともに、その旨を告発者及び被告発者に通知する。</w:t>
      </w:r>
    </w:p>
    <w:p w14:paraId="44F55435" w14:textId="77777777" w:rsidR="006E6FCD" w:rsidRPr="006E6FCD" w:rsidRDefault="006E6FCD" w:rsidP="006E6FCD">
      <w:pPr>
        <w:rPr>
          <w:rFonts w:ascii="ＭＳ 明朝" w:eastAsia="ＭＳ 明朝" w:hAnsi="ＭＳ 明朝"/>
          <w:sz w:val="22"/>
        </w:rPr>
      </w:pPr>
    </w:p>
    <w:p w14:paraId="12AC58C3"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（本調査の実施）</w:t>
      </w:r>
    </w:p>
    <w:p w14:paraId="78D5ECB4" w14:textId="7DB7E339"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15</w:t>
      </w:r>
      <w:r w:rsidRPr="006E6FCD">
        <w:rPr>
          <w:rFonts w:ascii="ＭＳ 明朝" w:eastAsia="ＭＳ 明朝" w:hAnsi="ＭＳ 明朝" w:hint="eastAsia"/>
          <w:sz w:val="22"/>
        </w:rPr>
        <w:t>条 調査委員会は、本調査の実施の決定があった日から起算して原則30日以内に、本調査を開始するものとする。</w:t>
      </w:r>
    </w:p>
    <w:p w14:paraId="41E6BA9D"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調査委員会は、告発者及び被告発者に対し、直ちに、本調査を行うことを通知し、調査への協力を求めるものとする。</w:t>
      </w:r>
    </w:p>
    <w:p w14:paraId="4B91F160"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調査委員会は、告発において指摘された当該研究に係る論文、実験・観察ノート、生データその他資料の精査及び関係者のヒアリング等の方法により、本調査を行うものとする。</w:t>
      </w:r>
    </w:p>
    <w:p w14:paraId="38E5CFA2" w14:textId="77777777" w:rsidR="006E6FCD" w:rsidRPr="006E6FCD" w:rsidRDefault="006E6FCD" w:rsidP="006E6FCD">
      <w:pPr>
        <w:ind w:firstLineChars="100" w:firstLine="203"/>
        <w:rPr>
          <w:rFonts w:ascii="ＭＳ 明朝" w:eastAsia="ＭＳ 明朝" w:hAnsi="ＭＳ 明朝"/>
          <w:sz w:val="22"/>
        </w:rPr>
      </w:pPr>
      <w:r w:rsidRPr="006E6FCD">
        <w:rPr>
          <w:rFonts w:ascii="ＭＳ 明朝" w:eastAsia="ＭＳ 明朝" w:hAnsi="ＭＳ 明朝" w:hint="eastAsia"/>
          <w:sz w:val="22"/>
        </w:rPr>
        <w:t>４ 調査委員会は、被告発者による弁明の機会を設けなければならない。</w:t>
      </w:r>
    </w:p>
    <w:p w14:paraId="635B58EF"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５ 調査委員会は、被告発者に対し、再実験等の方法によって再現性を示すことを求めることができる。また、被告発者から再実験等の申し出があり、調査委員会がその必要性を認める場合は、それに要する期間及び機会並びに機器の使用等を保障するものとする。</w:t>
      </w:r>
    </w:p>
    <w:p w14:paraId="426FB5EC"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６ 告発者、被告発者及びその他当該告発に係る事案に関係する者は、調査が円滑に実施できるよう積極的に協力し、真実を忠実に述べるなど、調査委員会の本調査に誠実に協力しなければならない。</w:t>
      </w:r>
    </w:p>
    <w:p w14:paraId="52A2E431" w14:textId="77777777" w:rsidR="006E6FCD" w:rsidRPr="006E6FCD" w:rsidRDefault="006E6FCD" w:rsidP="006E6FCD">
      <w:pPr>
        <w:rPr>
          <w:rFonts w:ascii="ＭＳ 明朝" w:eastAsia="ＭＳ 明朝" w:hAnsi="ＭＳ 明朝"/>
          <w:sz w:val="22"/>
        </w:rPr>
      </w:pPr>
    </w:p>
    <w:p w14:paraId="4E191440"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（本調査の対象）</w:t>
      </w:r>
    </w:p>
    <w:p w14:paraId="332ABD08" w14:textId="311FE13E"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16</w:t>
      </w:r>
      <w:r w:rsidRPr="006E6FCD">
        <w:rPr>
          <w:rFonts w:ascii="ＭＳ 明朝" w:eastAsia="ＭＳ 明朝" w:hAnsi="ＭＳ 明朝" w:hint="eastAsia"/>
          <w:sz w:val="22"/>
        </w:rPr>
        <w:t>条 本調査の対象は、告発された事案に係る研究活動の他、調査委員会の判断により、本調査に関連した被告発者の他の研究を含めることができる。</w:t>
      </w:r>
    </w:p>
    <w:p w14:paraId="09A2B753" w14:textId="77777777" w:rsidR="006E6FCD" w:rsidRPr="006E6FCD" w:rsidRDefault="006E6FCD" w:rsidP="006E6FCD">
      <w:pPr>
        <w:rPr>
          <w:rFonts w:ascii="ＭＳ 明朝" w:eastAsia="ＭＳ 明朝" w:hAnsi="ＭＳ 明朝"/>
          <w:sz w:val="22"/>
        </w:rPr>
      </w:pPr>
    </w:p>
    <w:p w14:paraId="425F8F58"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（証拠の保全）</w:t>
      </w:r>
    </w:p>
    <w:p w14:paraId="670AF28A" w14:textId="59D904D5"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17</w:t>
      </w:r>
      <w:r w:rsidRPr="006E6FCD">
        <w:rPr>
          <w:rFonts w:ascii="ＭＳ 明朝" w:eastAsia="ＭＳ 明朝" w:hAnsi="ＭＳ 明朝" w:hint="eastAsia"/>
          <w:sz w:val="22"/>
        </w:rPr>
        <w:t>条 調査委員会は、本調査を実施するに当たって、告発された事案に係る研究活動に関して、証拠となる資料及びその他関係書類を保全する措置をとるものとする。</w:t>
      </w:r>
    </w:p>
    <w:p w14:paraId="2A079497"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告発された事案に係る研究活動が行われた研究機関が</w:t>
      </w:r>
      <w:r w:rsidR="009712CA">
        <w:rPr>
          <w:rFonts w:ascii="ＭＳ 明朝" w:eastAsia="ＭＳ 明朝" w:hAnsi="ＭＳ 明朝" w:hint="eastAsia"/>
          <w:color w:val="FF0000"/>
          <w:sz w:val="22"/>
        </w:rPr>
        <w:t>旭川荘</w:t>
      </w:r>
      <w:r w:rsidRPr="006E6FCD">
        <w:rPr>
          <w:rFonts w:ascii="ＭＳ 明朝" w:eastAsia="ＭＳ 明朝" w:hAnsi="ＭＳ 明朝" w:hint="eastAsia"/>
          <w:sz w:val="22"/>
        </w:rPr>
        <w:t>でないときは、調査委員会は、告発された事案に係る研究活動に関して、証拠となる資料及びその他関係書類を保全する措置をとるよう、当該研究機関に依頼するものとする。</w:t>
      </w:r>
    </w:p>
    <w:p w14:paraId="7FDC3360"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調査委員会は、前２項の措置に必要な場合を除き、被告発者の研究活動を制限してはならない。</w:t>
      </w:r>
    </w:p>
    <w:p w14:paraId="3DABF7DD" w14:textId="77777777" w:rsidR="006E6FCD" w:rsidRPr="006E6FCD" w:rsidRDefault="006E6FCD" w:rsidP="006E6FCD">
      <w:pPr>
        <w:rPr>
          <w:rFonts w:ascii="ＭＳ 明朝" w:eastAsia="ＭＳ 明朝" w:hAnsi="ＭＳ 明朝"/>
          <w:sz w:val="22"/>
        </w:rPr>
      </w:pPr>
    </w:p>
    <w:p w14:paraId="0950BB38"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（本調査の中間報告）</w:t>
      </w:r>
    </w:p>
    <w:p w14:paraId="792B1654" w14:textId="50DE5E90"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18</w:t>
      </w:r>
      <w:r w:rsidRPr="006E6FCD">
        <w:rPr>
          <w:rFonts w:ascii="ＭＳ 明朝" w:eastAsia="ＭＳ 明朝" w:hAnsi="ＭＳ 明朝" w:hint="eastAsia"/>
          <w:sz w:val="22"/>
        </w:rPr>
        <w:t>条 調査委員会は、本調査の終了前であっても、告発された事案に係る研究活動の予算の配分又は措置をした資金配分機関又は関係省庁の求めに応じ、本調査の中間報告を当該資金配分機関及び関係省庁に提出するものとする。</w:t>
      </w:r>
    </w:p>
    <w:p w14:paraId="05047D32" w14:textId="77777777" w:rsidR="006E6FCD" w:rsidRPr="006E6FCD" w:rsidRDefault="006E6FCD" w:rsidP="006E6FCD">
      <w:pPr>
        <w:rPr>
          <w:rFonts w:ascii="ＭＳ 明朝" w:eastAsia="ＭＳ 明朝" w:hAnsi="ＭＳ 明朝"/>
          <w:sz w:val="22"/>
        </w:rPr>
      </w:pPr>
    </w:p>
    <w:p w14:paraId="18439134"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（調査における研究又は技術上の情報の保護）</w:t>
      </w:r>
    </w:p>
    <w:p w14:paraId="7326278B" w14:textId="052A6A0A"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19</w:t>
      </w:r>
      <w:r w:rsidRPr="006E6FCD">
        <w:rPr>
          <w:rFonts w:ascii="ＭＳ 明朝" w:eastAsia="ＭＳ 明朝" w:hAnsi="ＭＳ 明朝" w:hint="eastAsia"/>
          <w:sz w:val="22"/>
        </w:rPr>
        <w:t>条 調査委員会は、本調査に当たっては、調査対象における公表前のデータ、論文等の研</w:t>
      </w:r>
      <w:r w:rsidRPr="006E6FCD">
        <w:rPr>
          <w:rFonts w:ascii="ＭＳ 明朝" w:eastAsia="ＭＳ 明朝" w:hAnsi="ＭＳ 明朝" w:hint="eastAsia"/>
          <w:sz w:val="22"/>
        </w:rPr>
        <w:lastRenderedPageBreak/>
        <w:t>究又は技術上秘密とすべき情報が、調査の遂行上必要な範囲外に漏洩することのないよう、十分配慮するものとする。</w:t>
      </w:r>
    </w:p>
    <w:p w14:paraId="19C7ED6B" w14:textId="77777777" w:rsidR="006E6FCD" w:rsidRPr="006E6FCD" w:rsidRDefault="006E6FCD" w:rsidP="006E6FCD">
      <w:pPr>
        <w:rPr>
          <w:rFonts w:ascii="ＭＳ 明朝" w:eastAsia="ＭＳ 明朝" w:hAnsi="ＭＳ 明朝"/>
          <w:sz w:val="22"/>
        </w:rPr>
      </w:pPr>
    </w:p>
    <w:p w14:paraId="25EBE755"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（不正行為の疑惑への説明責任）</w:t>
      </w:r>
    </w:p>
    <w:p w14:paraId="661669F7" w14:textId="6FBB1A66"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20</w:t>
      </w:r>
      <w:r w:rsidRPr="006E6FCD">
        <w:rPr>
          <w:rFonts w:ascii="ＭＳ 明朝" w:eastAsia="ＭＳ 明朝" w:hAnsi="ＭＳ 明朝" w:hint="eastAsia"/>
          <w:sz w:val="22"/>
        </w:rPr>
        <w:t>条 調査委員会の本調査において、被告発者が告発された事案に係る研究活動に関する疑惑を晴らそうとする場合には、自己の責任において、当該研究活動が科学的に適正な方法及び手続にのっとって行われたこと、並びに論文等もそれに基づいて適切な表現で書かれたものであることを、科学的根拠を示して説明しなければならない。</w:t>
      </w:r>
    </w:p>
    <w:p w14:paraId="04EC0A84" w14:textId="7518396E"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前項の場合において、再実験等を必要とするときは、</w:t>
      </w:r>
      <w:r w:rsidRPr="00CD0560">
        <w:rPr>
          <w:rFonts w:ascii="ＭＳ 明朝" w:eastAsia="ＭＳ 明朝" w:hAnsi="ＭＳ 明朝" w:hint="eastAsia"/>
          <w:color w:val="C00000"/>
          <w:sz w:val="22"/>
        </w:rPr>
        <w:t>第</w:t>
      </w:r>
      <w:r w:rsidR="00CD0560" w:rsidRPr="00CD0560">
        <w:rPr>
          <w:rFonts w:ascii="ＭＳ 明朝" w:eastAsia="ＭＳ 明朝" w:hAnsi="ＭＳ 明朝" w:hint="eastAsia"/>
          <w:color w:val="C00000"/>
          <w:sz w:val="22"/>
        </w:rPr>
        <w:t>15</w:t>
      </w:r>
      <w:r w:rsidRPr="00CD0560">
        <w:rPr>
          <w:rFonts w:ascii="ＭＳ 明朝" w:eastAsia="ＭＳ 明朝" w:hAnsi="ＭＳ 明朝" w:hint="eastAsia"/>
          <w:color w:val="C00000"/>
          <w:sz w:val="22"/>
        </w:rPr>
        <w:t>条第５項</w:t>
      </w:r>
      <w:r w:rsidRPr="006E6FCD">
        <w:rPr>
          <w:rFonts w:ascii="ＭＳ 明朝" w:eastAsia="ＭＳ 明朝" w:hAnsi="ＭＳ 明朝" w:hint="eastAsia"/>
          <w:sz w:val="22"/>
        </w:rPr>
        <w:t>の定める保障を与えなければならない。</w:t>
      </w:r>
    </w:p>
    <w:p w14:paraId="6E5C1F00" w14:textId="77777777" w:rsidR="006E6FCD" w:rsidRPr="006E6FCD" w:rsidRDefault="006E6FCD" w:rsidP="006E6FCD">
      <w:pPr>
        <w:rPr>
          <w:rFonts w:ascii="ＭＳ 明朝" w:eastAsia="ＭＳ 明朝" w:hAnsi="ＭＳ 明朝"/>
          <w:sz w:val="22"/>
        </w:rPr>
      </w:pPr>
    </w:p>
    <w:p w14:paraId="24BA8E06"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（認定の手続）</w:t>
      </w:r>
    </w:p>
    <w:p w14:paraId="23E732E1" w14:textId="51E85769"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21</w:t>
      </w:r>
      <w:r w:rsidRPr="006E6FCD">
        <w:rPr>
          <w:rFonts w:ascii="ＭＳ 明朝" w:eastAsia="ＭＳ 明朝" w:hAnsi="ＭＳ 明朝" w:hint="eastAsia"/>
          <w:sz w:val="22"/>
        </w:rPr>
        <w:t>条 調査委員会は、本調査を開始した日から起算して150日以内に調査した内容をまとめ、不正行為が行われたか否か、不正行為と認定された場合はその内容及び悪質性、不正行為に関与した者とその関与の度合、不正行為と認定された研究に係る論文等の各著者の当該論文等及び当該研究における役割、その他必要な事項を認定する。</w:t>
      </w:r>
    </w:p>
    <w:p w14:paraId="7797AC24"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前項に掲げる期間につき、原則150日以内に認定を行うことができない合理的な理由がある場合は、その理由及び認定の予定日を付して</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に申し出て、その承認を得るものとする。</w:t>
      </w:r>
    </w:p>
    <w:p w14:paraId="10B3C915"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調査委員会は、不正行為が行われなかったと認定される場合において、調査を通じて告発が悪意に基づくものであると判断したときは、併せて、その旨の認定を行うものとする。</w:t>
      </w:r>
    </w:p>
    <w:p w14:paraId="5C35E299" w14:textId="77777777" w:rsidR="006E6FCD" w:rsidRPr="006E6FCD" w:rsidRDefault="006E6FCD" w:rsidP="006E6FCD">
      <w:pPr>
        <w:ind w:firstLineChars="100" w:firstLine="203"/>
        <w:rPr>
          <w:rFonts w:ascii="ＭＳ 明朝" w:eastAsia="ＭＳ 明朝" w:hAnsi="ＭＳ 明朝"/>
          <w:sz w:val="22"/>
        </w:rPr>
      </w:pPr>
      <w:r w:rsidRPr="006E6FCD">
        <w:rPr>
          <w:rFonts w:ascii="ＭＳ 明朝" w:eastAsia="ＭＳ 明朝" w:hAnsi="ＭＳ 明朝" w:hint="eastAsia"/>
          <w:sz w:val="22"/>
        </w:rPr>
        <w:t>４ 前項の認定を行うに当たっては、告発者に弁明の機会を与えなければならない。</w:t>
      </w:r>
    </w:p>
    <w:p w14:paraId="1A42FBB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５ 調査委員会は、本条１項及び３項に定める認定が終了したときは、直ちに、</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に報告しなければならない。</w:t>
      </w:r>
    </w:p>
    <w:p w14:paraId="16BFB084" w14:textId="77777777" w:rsidR="006E6FCD" w:rsidRPr="006E6FCD" w:rsidRDefault="006E6FCD" w:rsidP="006E6FCD">
      <w:pPr>
        <w:rPr>
          <w:rFonts w:ascii="ＭＳ 明朝" w:eastAsia="ＭＳ 明朝" w:hAnsi="ＭＳ 明朝"/>
          <w:sz w:val="22"/>
        </w:rPr>
      </w:pPr>
    </w:p>
    <w:p w14:paraId="52E3764B"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（認定の方法）</w:t>
      </w:r>
    </w:p>
    <w:p w14:paraId="7B3DF9E1" w14:textId="020B3A2A"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22</w:t>
      </w:r>
      <w:r w:rsidRPr="006E6FCD">
        <w:rPr>
          <w:rFonts w:ascii="ＭＳ 明朝" w:eastAsia="ＭＳ 明朝" w:hAnsi="ＭＳ 明朝" w:hint="eastAsia"/>
          <w:sz w:val="22"/>
        </w:rPr>
        <w:t>条 調査委員会は、告発者から説明を受けるとともに、調査によって得られた、物的・科学的証拠、証言、被告発者の自認等の諸証拠を総合的に判断して、不正行為か否かの認定を行うものとする。</w:t>
      </w:r>
    </w:p>
    <w:p w14:paraId="13A81664"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調査委員会は、被告発者による自認を唯一の証拠として不正行為を認定することはできない。</w:t>
      </w:r>
    </w:p>
    <w:p w14:paraId="326FB24D"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調査委員会は、被告発者の説明及びその他の証拠によって、不正行為であるとの疑いを覆すことができないときは、不正行為と認定することができる。保存義務期間の範囲に属する生データ、実験・観察ノート、実験試料・試薬及び関係書類等の不存在等、本来存在するべき基本的な要素が不足していることにより、被告発者が不正行為であるとの疑いを覆すに足る証拠を示せないときも、同様とする。</w:t>
      </w:r>
    </w:p>
    <w:p w14:paraId="021801C1" w14:textId="77777777" w:rsidR="006E6FCD" w:rsidRPr="006E6FCD" w:rsidRDefault="006E6FCD" w:rsidP="006E6FCD">
      <w:pPr>
        <w:rPr>
          <w:rFonts w:ascii="ＭＳ 明朝" w:eastAsia="ＭＳ 明朝" w:hAnsi="ＭＳ 明朝"/>
          <w:sz w:val="22"/>
        </w:rPr>
      </w:pPr>
    </w:p>
    <w:p w14:paraId="6E07EB0E"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（調査結果の通知及び報告）</w:t>
      </w:r>
    </w:p>
    <w:p w14:paraId="40D15CCB" w14:textId="27FF6082"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23</w:t>
      </w:r>
      <w:r w:rsidRPr="006E6FCD">
        <w:rPr>
          <w:rFonts w:ascii="ＭＳ 明朝" w:eastAsia="ＭＳ 明朝" w:hAnsi="ＭＳ 明朝" w:hint="eastAsia"/>
          <w:sz w:val="22"/>
        </w:rPr>
        <w:t xml:space="preserve">条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は、速やかに、調査結果（認定を含む）を告発者、被告発者及び被告発者以外で研究活動上の不正行為に関与したと認定された者に通知するものとする。被告発者が</w:t>
      </w:r>
      <w:r w:rsidR="009712CA">
        <w:rPr>
          <w:rFonts w:ascii="ＭＳ 明朝" w:eastAsia="ＭＳ 明朝" w:hAnsi="ＭＳ 明朝" w:hint="eastAsia"/>
          <w:color w:val="FF0000"/>
          <w:sz w:val="22"/>
        </w:rPr>
        <w:t>旭川荘</w:t>
      </w:r>
      <w:r w:rsidRPr="006E6FCD">
        <w:rPr>
          <w:rFonts w:ascii="ＭＳ 明朝" w:eastAsia="ＭＳ 明朝" w:hAnsi="ＭＳ 明朝" w:hint="eastAsia"/>
          <w:sz w:val="22"/>
        </w:rPr>
        <w:t>以外の機関に所属している場合は、その所属機関にも通知する。</w:t>
      </w:r>
    </w:p>
    <w:p w14:paraId="3AE1A719"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２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は、前項の通知に加えて、調査結果を当該事案に係る資金配分機関及び関係省庁に報告するものとする。</w:t>
      </w:r>
    </w:p>
    <w:p w14:paraId="7DD42B44"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３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は、悪意に基づく告発との認定があった場合において、告発者が</w:t>
      </w:r>
      <w:r w:rsidR="009712CA">
        <w:rPr>
          <w:rFonts w:ascii="ＭＳ 明朝" w:eastAsia="ＭＳ 明朝" w:hAnsi="ＭＳ 明朝" w:hint="eastAsia"/>
          <w:color w:val="FF0000"/>
          <w:sz w:val="22"/>
        </w:rPr>
        <w:t>旭川荘</w:t>
      </w:r>
      <w:r w:rsidRPr="006E6FCD">
        <w:rPr>
          <w:rFonts w:ascii="ＭＳ 明朝" w:eastAsia="ＭＳ 明朝" w:hAnsi="ＭＳ 明朝" w:hint="eastAsia"/>
          <w:sz w:val="22"/>
        </w:rPr>
        <w:t>以外の機関に所属しているときは、当該所属機関にも通知するものとする。</w:t>
      </w:r>
    </w:p>
    <w:p w14:paraId="4F8CD0F4" w14:textId="77777777" w:rsidR="006E6FCD" w:rsidRPr="006E6FCD" w:rsidRDefault="006E6FCD" w:rsidP="006E6FCD">
      <w:pPr>
        <w:rPr>
          <w:rFonts w:ascii="ＭＳ 明朝" w:eastAsia="ＭＳ 明朝" w:hAnsi="ＭＳ 明朝"/>
          <w:sz w:val="22"/>
        </w:rPr>
      </w:pPr>
    </w:p>
    <w:p w14:paraId="68390737"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（不服申立て）</w:t>
      </w:r>
    </w:p>
    <w:p w14:paraId="6ED6BC5E" w14:textId="6F7C7EA7"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t>第</w:t>
      </w:r>
      <w:r w:rsidR="00476AA3">
        <w:rPr>
          <w:rFonts w:ascii="ＭＳ 明朝" w:eastAsia="ＭＳ 明朝" w:hAnsi="ＭＳ 明朝" w:hint="eastAsia"/>
          <w:sz w:val="22"/>
        </w:rPr>
        <w:t>24</w:t>
      </w:r>
      <w:r w:rsidRPr="006E6FCD">
        <w:rPr>
          <w:rFonts w:ascii="ＭＳ 明朝" w:eastAsia="ＭＳ 明朝" w:hAnsi="ＭＳ 明朝" w:hint="eastAsia"/>
          <w:sz w:val="22"/>
        </w:rPr>
        <w:t>条 研究活動上の不正行為が行われたものと認定された被告発者は、通知を受けた日から起算して14日以内に、調査委員会に対して不服申立てをすることができる。ただし、その期間内であっても、同一理由による不服申立てを繰り返すことはできない。</w:t>
      </w:r>
    </w:p>
    <w:p w14:paraId="3F0557DC"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告発が悪意に基づくものと認定された告発者（被告発者の不服申立ての審議の段階で悪意に基づく告発と認定された者を含む。）は、その認定について、第１項の例により、不服申立てをすることができる。</w:t>
      </w:r>
    </w:p>
    <w:p w14:paraId="4B087A8C"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不服申立ての審査は、調査委員会が行う。</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新たに専門性を要する判断が必要となる場合は、調査委員の交代若しくは追加、又は調査委員会に代えて他の者に審査をさせるものとする。ただし、調査委員会の構成の変更等を行う相当の理由がないと認めるときは、この限りでない。</w:t>
      </w:r>
    </w:p>
    <w:p w14:paraId="1F522EB8" w14:textId="291EBFF1" w:rsidR="006E6FCD" w:rsidRPr="006E6FCD" w:rsidRDefault="006E6FCD" w:rsidP="006E6FCD">
      <w:pPr>
        <w:ind w:firstLineChars="100" w:firstLine="203"/>
        <w:rPr>
          <w:rFonts w:ascii="ＭＳ 明朝" w:eastAsia="ＭＳ 明朝" w:hAnsi="ＭＳ 明朝"/>
          <w:sz w:val="22"/>
        </w:rPr>
      </w:pPr>
      <w:r w:rsidRPr="006E6FCD">
        <w:rPr>
          <w:rFonts w:ascii="ＭＳ 明朝" w:eastAsia="ＭＳ 明朝" w:hAnsi="ＭＳ 明朝" w:hint="eastAsia"/>
          <w:sz w:val="22"/>
        </w:rPr>
        <w:t>４ 前項に定める新たな調査委員は、</w:t>
      </w:r>
      <w:r w:rsidRPr="00CD0560">
        <w:rPr>
          <w:rFonts w:ascii="ＭＳ 明朝" w:eastAsia="ＭＳ 明朝" w:hAnsi="ＭＳ 明朝" w:hint="eastAsia"/>
          <w:color w:val="C00000"/>
          <w:sz w:val="22"/>
        </w:rPr>
        <w:t>第</w:t>
      </w:r>
      <w:r w:rsidR="00CD0560" w:rsidRPr="00CD0560">
        <w:rPr>
          <w:rFonts w:ascii="ＭＳ 明朝" w:eastAsia="ＭＳ 明朝" w:hAnsi="ＭＳ 明朝" w:hint="eastAsia"/>
          <w:color w:val="C00000"/>
          <w:sz w:val="22"/>
        </w:rPr>
        <w:t>13</w:t>
      </w:r>
      <w:r w:rsidRPr="00CD0560">
        <w:rPr>
          <w:rFonts w:ascii="ＭＳ 明朝" w:eastAsia="ＭＳ 明朝" w:hAnsi="ＭＳ 明朝" w:hint="eastAsia"/>
          <w:color w:val="C00000"/>
          <w:sz w:val="22"/>
        </w:rPr>
        <w:t>条</w:t>
      </w:r>
      <w:r w:rsidRPr="006E6FCD">
        <w:rPr>
          <w:rFonts w:ascii="ＭＳ 明朝" w:eastAsia="ＭＳ 明朝" w:hAnsi="ＭＳ 明朝" w:hint="eastAsia"/>
          <w:sz w:val="22"/>
        </w:rPr>
        <w:t>第２項及び第３項に準じて指名する。</w:t>
      </w:r>
    </w:p>
    <w:p w14:paraId="2ED704DD" w14:textId="7777777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５ 調査委員会は、当該事案の再調査を行うまでもなく、不服申立てを却下すべきものと決定した場合には、直ちに、</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に報告する。報告を受けた</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不服申立人に対し、その決定を通知するものとする。その際、その不服申立てが当該事案の引き延ばしや認定に伴う各措置の先送りを主な目的とするものと調査委員会が判断した場合は、以後の不服申立てを受け付けないことを併せて通知するものとする。</w:t>
      </w:r>
    </w:p>
    <w:p w14:paraId="09E258B9" w14:textId="05AA4B74"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６ 調査委員会は、不服申立てに対して再調査を行う旨を決定した場合には、直ちに、</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に報告する。報告を受けた</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は、不服申立人に対し、その決定を通知するものとする。</w:t>
      </w:r>
    </w:p>
    <w:p w14:paraId="4B725ACB" w14:textId="01DD64D6"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７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被告発者から不服申立てがあったときは告発者に対して通知し、告発者から不服申立てがあったときは被告発者に対して通知するものとする。また、その事案に係る資金配分機関及び関係省庁に通知する。不服申立ての却下又は再調査開始の決定をしたときも同様とする。</w:t>
      </w:r>
    </w:p>
    <w:p w14:paraId="7D11F050" w14:textId="77777777" w:rsidR="006E6FCD" w:rsidRPr="006E6FCD" w:rsidRDefault="006E6FCD" w:rsidP="006E6FCD">
      <w:pPr>
        <w:rPr>
          <w:rFonts w:ascii="ＭＳ 明朝" w:eastAsia="ＭＳ 明朝" w:hAnsi="ＭＳ 明朝"/>
          <w:sz w:val="22"/>
        </w:rPr>
      </w:pPr>
    </w:p>
    <w:p w14:paraId="343D33B6" w14:textId="77777777" w:rsidR="006E6FCD" w:rsidRPr="006E6FCD" w:rsidRDefault="006E6FCD" w:rsidP="006E6FCD">
      <w:pPr>
        <w:rPr>
          <w:rFonts w:ascii="ＭＳ 明朝" w:eastAsia="ＭＳ 明朝" w:hAnsi="ＭＳ 明朝"/>
          <w:sz w:val="22"/>
        </w:rPr>
      </w:pPr>
      <w:r w:rsidRPr="006E6FCD">
        <w:rPr>
          <w:rFonts w:ascii="ＭＳ 明朝" w:eastAsia="ＭＳ 明朝" w:hAnsi="ＭＳ 明朝" w:hint="eastAsia"/>
          <w:sz w:val="22"/>
        </w:rPr>
        <w:t>（再調査）</w:t>
      </w:r>
    </w:p>
    <w:p w14:paraId="2AF59054" w14:textId="1206A105" w:rsidR="006E6FCD" w:rsidRPr="006E6FCD" w:rsidRDefault="006E6FCD" w:rsidP="006E6FCD">
      <w:pPr>
        <w:ind w:left="407" w:hangingChars="200" w:hanging="407"/>
        <w:rPr>
          <w:rFonts w:ascii="ＭＳ 明朝" w:eastAsia="ＭＳ 明朝" w:hAnsi="ＭＳ 明朝"/>
          <w:sz w:val="22"/>
        </w:rPr>
      </w:pPr>
      <w:r w:rsidRPr="006E6FCD">
        <w:rPr>
          <w:rFonts w:ascii="ＭＳ 明朝" w:eastAsia="ＭＳ 明朝" w:hAnsi="ＭＳ 明朝" w:hint="eastAsia"/>
          <w:sz w:val="22"/>
        </w:rPr>
        <w:lastRenderedPageBreak/>
        <w:t>第</w:t>
      </w:r>
      <w:r w:rsidR="00476AA3">
        <w:rPr>
          <w:rFonts w:ascii="ＭＳ 明朝" w:eastAsia="ＭＳ 明朝" w:hAnsi="ＭＳ 明朝" w:hint="eastAsia"/>
          <w:sz w:val="22"/>
        </w:rPr>
        <w:t>25</w:t>
      </w:r>
      <w:r w:rsidRPr="006E6FCD">
        <w:rPr>
          <w:rFonts w:ascii="ＭＳ 明朝" w:eastAsia="ＭＳ 明朝" w:hAnsi="ＭＳ 明朝" w:hint="eastAsia"/>
          <w:sz w:val="22"/>
        </w:rPr>
        <w:t>条 前条に基づく不服申立てについて、再調査を実施する決定をした場合には、調査委員会は、不服申立人に対し、先の調査結果を覆すに足るものと不服申立人が思料する資料の提出を求め、その他当該事案の速やかな解決に向けて、再調査に協力することを求めるものとする。</w:t>
      </w:r>
    </w:p>
    <w:p w14:paraId="29AEBDBC" w14:textId="0D7E03E7"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２ 前項に定める不服申立人からの協力が得られない場合には、調査委員会は、再調査を行うことなく手続を打ち切ることができる。その場合には、調査委員会は、直ちに</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に報告する。報告を受けた</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は、不服申立人に対し、その決定を通知するものとする。</w:t>
      </w:r>
    </w:p>
    <w:p w14:paraId="2FB19942" w14:textId="3534670E"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３ 調査委員会は、再調査を開始した場合には、その開始の日から起算して原則50日以内に、先の調査結果を覆すか否かを決定し、その結果を直ちに</w:t>
      </w:r>
      <w:r w:rsidR="00B00322"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に報告するものとする。ただし50日以内に調査結果を覆すか否かの決定ができない合理的な理由がある場合は、その理由及び決定予定日を付して</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に申し出て、その承認を得るものとする。</w:t>
      </w:r>
    </w:p>
    <w:p w14:paraId="4B514926" w14:textId="24730AA2"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 xml:space="preserve">４ </w:t>
      </w:r>
      <w:r w:rsidRPr="006E6FCD">
        <w:rPr>
          <w:rFonts w:ascii="ＭＳ 明朝" w:eastAsia="ＭＳ 明朝" w:hAnsi="ＭＳ 明朝" w:hint="eastAsia"/>
          <w:color w:val="FF0000"/>
          <w:sz w:val="22"/>
        </w:rPr>
        <w:t>最高管理責任者</w:t>
      </w:r>
      <w:r w:rsidRPr="006E6FCD">
        <w:rPr>
          <w:rFonts w:ascii="ＭＳ 明朝" w:eastAsia="ＭＳ 明朝" w:hAnsi="ＭＳ 明朝" w:hint="eastAsia"/>
          <w:sz w:val="22"/>
        </w:rPr>
        <w:t>は、本条２項又は３項の報告に基づき、速やかに、再調査の結果を告発者、被告発者及び被告発者以外で研究活動上の不正行為に関与したと認定された者に通知するものとする。被告発者が</w:t>
      </w:r>
      <w:r w:rsidR="00476AA3">
        <w:rPr>
          <w:rFonts w:ascii="ＭＳ 明朝" w:eastAsia="ＭＳ 明朝" w:hAnsi="ＭＳ 明朝" w:hint="eastAsia"/>
          <w:color w:val="FF0000"/>
          <w:sz w:val="22"/>
        </w:rPr>
        <w:t>旭川荘</w:t>
      </w:r>
      <w:r w:rsidRPr="006E6FCD">
        <w:rPr>
          <w:rFonts w:ascii="ＭＳ 明朝" w:eastAsia="ＭＳ 明朝" w:hAnsi="ＭＳ 明朝" w:hint="eastAsia"/>
          <w:sz w:val="22"/>
        </w:rPr>
        <w:t>以外の機関に所属している場合は、その所属機関にも通知する。また、当該事案に係る資金配分機関及び関係省庁に報告する。</w:t>
      </w:r>
    </w:p>
    <w:p w14:paraId="08701E49" w14:textId="77777777" w:rsidR="006E6FCD" w:rsidRPr="006E6FCD" w:rsidRDefault="006E6FCD" w:rsidP="006E6FCD">
      <w:pPr>
        <w:rPr>
          <w:rFonts w:ascii="ＭＳ 明朝" w:eastAsia="ＭＳ 明朝" w:hAnsi="ＭＳ 明朝"/>
          <w:sz w:val="22"/>
        </w:rPr>
      </w:pPr>
    </w:p>
    <w:p w14:paraId="26571964" w14:textId="77777777" w:rsidR="006E6FCD" w:rsidRPr="006E6FCD" w:rsidRDefault="006E6FCD" w:rsidP="006E6FCD">
      <w:pPr>
        <w:ind w:leftChars="100" w:left="396" w:hangingChars="100" w:hanging="203"/>
        <w:rPr>
          <w:rFonts w:ascii="ＭＳ 明朝" w:eastAsia="ＭＳ 明朝" w:hAnsi="ＭＳ 明朝"/>
          <w:sz w:val="22"/>
        </w:rPr>
      </w:pPr>
    </w:p>
    <w:p w14:paraId="7675E8D7" w14:textId="77777777" w:rsidR="006E6FCD" w:rsidRPr="006E6FCD" w:rsidRDefault="006E6FCD" w:rsidP="006E6FCD">
      <w:pPr>
        <w:ind w:firstLineChars="200" w:firstLine="407"/>
        <w:rPr>
          <w:rFonts w:ascii="ＭＳ 明朝" w:eastAsia="ＭＳ 明朝" w:hAnsi="ＭＳ 明朝"/>
          <w:sz w:val="22"/>
        </w:rPr>
      </w:pPr>
      <w:r w:rsidRPr="006E6FCD">
        <w:rPr>
          <w:rFonts w:ascii="ＭＳ 明朝" w:eastAsia="ＭＳ 明朝" w:hAnsi="ＭＳ 明朝" w:hint="eastAsia"/>
          <w:sz w:val="22"/>
        </w:rPr>
        <w:t>附　則</w:t>
      </w:r>
    </w:p>
    <w:p w14:paraId="2472864E" w14:textId="4708F23A" w:rsidR="006E6FCD" w:rsidRPr="006E6FCD" w:rsidRDefault="006E6FCD" w:rsidP="006E6FCD">
      <w:pPr>
        <w:ind w:leftChars="100" w:left="396" w:hangingChars="100" w:hanging="203"/>
        <w:rPr>
          <w:rFonts w:ascii="ＭＳ 明朝" w:eastAsia="ＭＳ 明朝" w:hAnsi="ＭＳ 明朝"/>
          <w:sz w:val="22"/>
        </w:rPr>
      </w:pPr>
      <w:r w:rsidRPr="006E6FCD">
        <w:rPr>
          <w:rFonts w:ascii="ＭＳ 明朝" w:eastAsia="ＭＳ 明朝" w:hAnsi="ＭＳ 明朝" w:hint="eastAsia"/>
          <w:sz w:val="22"/>
        </w:rPr>
        <w:t>この</w:t>
      </w:r>
      <w:r w:rsidR="00CB6097" w:rsidRPr="00CB6097">
        <w:rPr>
          <w:rFonts w:ascii="ＭＳ 明朝" w:eastAsia="ＭＳ 明朝" w:hAnsi="ＭＳ 明朝" w:hint="eastAsia"/>
          <w:color w:val="C00000"/>
          <w:sz w:val="22"/>
        </w:rPr>
        <w:t>要綱</w:t>
      </w:r>
      <w:r w:rsidRPr="006E6FCD">
        <w:rPr>
          <w:rFonts w:ascii="ＭＳ 明朝" w:eastAsia="ＭＳ 明朝" w:hAnsi="ＭＳ 明朝" w:hint="eastAsia"/>
          <w:sz w:val="22"/>
        </w:rPr>
        <w:t>は、</w:t>
      </w:r>
      <w:r w:rsidR="00D058B0" w:rsidRPr="00C34518">
        <w:rPr>
          <w:rFonts w:ascii="ＭＳ 明朝" w:eastAsia="ＭＳ 明朝" w:hAnsi="ＭＳ 明朝" w:hint="eastAsia"/>
          <w:color w:val="FF0000"/>
          <w:szCs w:val="21"/>
        </w:rPr>
        <w:t>令和２</w:t>
      </w:r>
      <w:r w:rsidR="00D058B0" w:rsidRPr="00C34518">
        <w:rPr>
          <w:rFonts w:ascii="ＭＳ 明朝" w:eastAsia="ＭＳ 明朝" w:hAnsi="ＭＳ 明朝"/>
          <w:color w:val="FF0000"/>
          <w:szCs w:val="21"/>
        </w:rPr>
        <w:t>年</w:t>
      </w:r>
      <w:r w:rsidR="00D058B0" w:rsidRPr="00C34518">
        <w:rPr>
          <w:rFonts w:ascii="ＭＳ 明朝" w:eastAsia="ＭＳ 明朝" w:hAnsi="ＭＳ 明朝" w:hint="eastAsia"/>
          <w:color w:val="FF0000"/>
          <w:szCs w:val="21"/>
        </w:rPr>
        <w:t>４</w:t>
      </w:r>
      <w:r w:rsidR="00D058B0" w:rsidRPr="00C34518">
        <w:rPr>
          <w:rFonts w:ascii="ＭＳ 明朝" w:eastAsia="ＭＳ 明朝" w:hAnsi="ＭＳ 明朝"/>
          <w:color w:val="FF0000"/>
          <w:szCs w:val="21"/>
        </w:rPr>
        <w:t>月</w:t>
      </w:r>
      <w:r w:rsidR="00D058B0" w:rsidRPr="00C34518">
        <w:rPr>
          <w:rFonts w:ascii="ＭＳ 明朝" w:eastAsia="ＭＳ 明朝" w:hAnsi="ＭＳ 明朝" w:hint="eastAsia"/>
          <w:color w:val="FF0000"/>
          <w:szCs w:val="21"/>
        </w:rPr>
        <w:t>１</w:t>
      </w:r>
      <w:r w:rsidR="00D058B0" w:rsidRPr="00C34518">
        <w:rPr>
          <w:rFonts w:ascii="ＭＳ 明朝" w:eastAsia="ＭＳ 明朝" w:hAnsi="ＭＳ 明朝"/>
          <w:color w:val="FF0000"/>
          <w:szCs w:val="21"/>
        </w:rPr>
        <w:t>日より施行し、</w:t>
      </w:r>
      <w:r w:rsidR="00D058B0" w:rsidRPr="00C34518">
        <w:rPr>
          <w:rFonts w:ascii="ＭＳ 明朝" w:eastAsia="ＭＳ 明朝" w:hAnsi="ＭＳ 明朝" w:hint="eastAsia"/>
          <w:color w:val="FF0000"/>
          <w:szCs w:val="21"/>
        </w:rPr>
        <w:t>令和2年</w:t>
      </w:r>
      <w:r w:rsidR="00D058B0" w:rsidRPr="00C34518">
        <w:rPr>
          <w:rFonts w:ascii="ＭＳ 明朝" w:eastAsia="ＭＳ 明朝" w:hAnsi="ＭＳ 明朝"/>
          <w:color w:val="FF0000"/>
          <w:szCs w:val="21"/>
        </w:rPr>
        <w:t>年４月１日から適用する。</w:t>
      </w:r>
    </w:p>
    <w:p w14:paraId="58971E19" w14:textId="77777777" w:rsidR="006E6FCD" w:rsidRPr="006E6FCD" w:rsidRDefault="006E6FCD" w:rsidP="006E6FCD">
      <w:pPr>
        <w:ind w:leftChars="100" w:left="396" w:hangingChars="100" w:hanging="203"/>
        <w:rPr>
          <w:rFonts w:ascii="ＭＳ 明朝" w:eastAsia="ＭＳ 明朝" w:hAnsi="ＭＳ 明朝"/>
          <w:sz w:val="22"/>
        </w:rPr>
      </w:pPr>
    </w:p>
    <w:p w14:paraId="385A6B5F" w14:textId="77777777" w:rsidR="00C16C5A" w:rsidRPr="00C16C5A" w:rsidRDefault="00C16C5A" w:rsidP="00B46259">
      <w:pPr>
        <w:rPr>
          <w:rFonts w:ascii="ＭＳ ゴシック" w:eastAsia="ＭＳ ゴシック" w:hAnsi="ＭＳ ゴシック"/>
          <w:bCs/>
          <w:sz w:val="20"/>
          <w:szCs w:val="20"/>
        </w:rPr>
      </w:pPr>
    </w:p>
    <w:p w14:paraId="7FD5DE92" w14:textId="77777777" w:rsidR="00C16C5A" w:rsidRDefault="00C16C5A" w:rsidP="00B46259">
      <w:pPr>
        <w:rPr>
          <w:rFonts w:ascii="ＭＳ ゴシック" w:eastAsia="ＭＳ ゴシック" w:hAnsi="ＭＳ ゴシック"/>
          <w:bCs/>
          <w:sz w:val="20"/>
          <w:szCs w:val="20"/>
        </w:rPr>
      </w:pPr>
    </w:p>
    <w:p w14:paraId="4AC876AF" w14:textId="77777777" w:rsidR="00C16C5A" w:rsidRPr="004921FB" w:rsidRDefault="00C16C5A" w:rsidP="00B46259">
      <w:pPr>
        <w:rPr>
          <w:rFonts w:ascii="ＭＳ ゴシック" w:eastAsia="ＭＳ ゴシック" w:hAnsi="ＭＳ ゴシック"/>
          <w:bCs/>
          <w:sz w:val="20"/>
          <w:szCs w:val="20"/>
        </w:rPr>
      </w:pPr>
    </w:p>
    <w:sectPr w:rsidR="00C16C5A" w:rsidRPr="004921FB" w:rsidSect="00C739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3D14" w14:textId="77777777" w:rsidR="00294D56" w:rsidRDefault="00294D56" w:rsidP="00714C15">
      <w:r>
        <w:separator/>
      </w:r>
    </w:p>
  </w:endnote>
  <w:endnote w:type="continuationSeparator" w:id="0">
    <w:p w14:paraId="4A571E69" w14:textId="77777777" w:rsidR="00294D56" w:rsidRDefault="00294D56" w:rsidP="007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C7D4" w14:textId="77777777" w:rsidR="00294D56" w:rsidRDefault="00294D56" w:rsidP="00714C15">
      <w:r>
        <w:separator/>
      </w:r>
    </w:p>
  </w:footnote>
  <w:footnote w:type="continuationSeparator" w:id="0">
    <w:p w14:paraId="3C4EA03B" w14:textId="77777777" w:rsidR="00294D56" w:rsidRDefault="00294D56" w:rsidP="0071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7562B"/>
    <w:multiLevelType w:val="hybridMultilevel"/>
    <w:tmpl w:val="F6108C78"/>
    <w:lvl w:ilvl="0" w:tplc="62B42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54355D"/>
    <w:multiLevelType w:val="hybridMultilevel"/>
    <w:tmpl w:val="2F24BD7C"/>
    <w:lvl w:ilvl="0" w:tplc="9B20856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47"/>
    <w:rsid w:val="00074A4B"/>
    <w:rsid w:val="00086BEE"/>
    <w:rsid w:val="00096572"/>
    <w:rsid w:val="000A226E"/>
    <w:rsid w:val="000F4753"/>
    <w:rsid w:val="000F482E"/>
    <w:rsid w:val="00140EC3"/>
    <w:rsid w:val="001432AD"/>
    <w:rsid w:val="00166042"/>
    <w:rsid w:val="001C4F0A"/>
    <w:rsid w:val="00213B1C"/>
    <w:rsid w:val="0022150F"/>
    <w:rsid w:val="00294D56"/>
    <w:rsid w:val="0031717F"/>
    <w:rsid w:val="0035326A"/>
    <w:rsid w:val="00355C45"/>
    <w:rsid w:val="00357F69"/>
    <w:rsid w:val="00393F2E"/>
    <w:rsid w:val="00396EFC"/>
    <w:rsid w:val="003D19E4"/>
    <w:rsid w:val="003D5A76"/>
    <w:rsid w:val="00423FFA"/>
    <w:rsid w:val="00442A7A"/>
    <w:rsid w:val="004518E4"/>
    <w:rsid w:val="00476AA3"/>
    <w:rsid w:val="004804E8"/>
    <w:rsid w:val="004921FB"/>
    <w:rsid w:val="005132A2"/>
    <w:rsid w:val="005957B7"/>
    <w:rsid w:val="005A677C"/>
    <w:rsid w:val="00605DE0"/>
    <w:rsid w:val="00611B10"/>
    <w:rsid w:val="00642947"/>
    <w:rsid w:val="00671D1F"/>
    <w:rsid w:val="006B127B"/>
    <w:rsid w:val="006D0B3F"/>
    <w:rsid w:val="006E6FCD"/>
    <w:rsid w:val="00710FD7"/>
    <w:rsid w:val="00714C15"/>
    <w:rsid w:val="00762B79"/>
    <w:rsid w:val="007954D3"/>
    <w:rsid w:val="007D3444"/>
    <w:rsid w:val="00820EA2"/>
    <w:rsid w:val="00836B44"/>
    <w:rsid w:val="008554A4"/>
    <w:rsid w:val="00880FCB"/>
    <w:rsid w:val="008C0632"/>
    <w:rsid w:val="00960AB1"/>
    <w:rsid w:val="009712CA"/>
    <w:rsid w:val="00981CF3"/>
    <w:rsid w:val="00AA4F11"/>
    <w:rsid w:val="00B00322"/>
    <w:rsid w:val="00B32DAD"/>
    <w:rsid w:val="00B37E38"/>
    <w:rsid w:val="00B46259"/>
    <w:rsid w:val="00B8510B"/>
    <w:rsid w:val="00B91BFB"/>
    <w:rsid w:val="00BB744C"/>
    <w:rsid w:val="00BC34E9"/>
    <w:rsid w:val="00BF1159"/>
    <w:rsid w:val="00C1290B"/>
    <w:rsid w:val="00C16C5A"/>
    <w:rsid w:val="00C34518"/>
    <w:rsid w:val="00C73913"/>
    <w:rsid w:val="00C77998"/>
    <w:rsid w:val="00CB6097"/>
    <w:rsid w:val="00CC574E"/>
    <w:rsid w:val="00CD0560"/>
    <w:rsid w:val="00D048B4"/>
    <w:rsid w:val="00D058B0"/>
    <w:rsid w:val="00D506A0"/>
    <w:rsid w:val="00D516D7"/>
    <w:rsid w:val="00D931F9"/>
    <w:rsid w:val="00DB7B18"/>
    <w:rsid w:val="00DD22B4"/>
    <w:rsid w:val="00E82460"/>
    <w:rsid w:val="00E95414"/>
    <w:rsid w:val="00F365B7"/>
    <w:rsid w:val="00F43062"/>
    <w:rsid w:val="00F9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AACC25"/>
  <w15:chartTrackingRefBased/>
  <w15:docId w15:val="{C97C054C-D604-49A0-B50C-7D527731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47"/>
    <w:pPr>
      <w:ind w:leftChars="400" w:left="840"/>
    </w:pPr>
  </w:style>
  <w:style w:type="paragraph" w:customStyle="1" w:styleId="Default">
    <w:name w:val="Default"/>
    <w:rsid w:val="00B91BFB"/>
    <w:pPr>
      <w:widowControl w:val="0"/>
      <w:autoSpaceDE w:val="0"/>
      <w:autoSpaceDN w:val="0"/>
      <w:adjustRightInd w:val="0"/>
    </w:pPr>
    <w:rPr>
      <w:rFonts w:ascii="ＭＳu." w:eastAsia="ＭＳu." w:hAnsi="Arial" w:cs="ＭＳu."/>
      <w:color w:val="000000"/>
      <w:spacing w:val="-1"/>
      <w:kern w:val="0"/>
      <w:sz w:val="24"/>
      <w:szCs w:val="24"/>
    </w:rPr>
  </w:style>
  <w:style w:type="paragraph" w:styleId="a4">
    <w:name w:val="header"/>
    <w:basedOn w:val="a"/>
    <w:link w:val="a5"/>
    <w:uiPriority w:val="99"/>
    <w:unhideWhenUsed/>
    <w:rsid w:val="00714C15"/>
    <w:pPr>
      <w:tabs>
        <w:tab w:val="center" w:pos="4252"/>
        <w:tab w:val="right" w:pos="8504"/>
      </w:tabs>
      <w:snapToGrid w:val="0"/>
    </w:pPr>
  </w:style>
  <w:style w:type="character" w:customStyle="1" w:styleId="a5">
    <w:name w:val="ヘッダー (文字)"/>
    <w:basedOn w:val="a0"/>
    <w:link w:val="a4"/>
    <w:uiPriority w:val="99"/>
    <w:rsid w:val="00714C15"/>
  </w:style>
  <w:style w:type="paragraph" w:styleId="a6">
    <w:name w:val="footer"/>
    <w:basedOn w:val="a"/>
    <w:link w:val="a7"/>
    <w:uiPriority w:val="99"/>
    <w:unhideWhenUsed/>
    <w:rsid w:val="00714C15"/>
    <w:pPr>
      <w:tabs>
        <w:tab w:val="center" w:pos="4252"/>
        <w:tab w:val="right" w:pos="8504"/>
      </w:tabs>
      <w:snapToGrid w:val="0"/>
    </w:pPr>
  </w:style>
  <w:style w:type="character" w:customStyle="1" w:styleId="a7">
    <w:name w:val="フッター (文字)"/>
    <w:basedOn w:val="a0"/>
    <w:link w:val="a6"/>
    <w:uiPriority w:val="99"/>
    <w:rsid w:val="00714C15"/>
  </w:style>
  <w:style w:type="paragraph" w:styleId="a8">
    <w:name w:val="Balloon Text"/>
    <w:basedOn w:val="a"/>
    <w:link w:val="a9"/>
    <w:uiPriority w:val="99"/>
    <w:semiHidden/>
    <w:unhideWhenUsed/>
    <w:rsid w:val="00710F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FD7"/>
    <w:rPr>
      <w:rFonts w:asciiTheme="majorHAnsi" w:eastAsiaTheme="majorEastAsia" w:hAnsiTheme="majorHAnsi" w:cstheme="majorBidi"/>
      <w:sz w:val="18"/>
      <w:szCs w:val="18"/>
    </w:rPr>
  </w:style>
  <w:style w:type="character" w:styleId="aa">
    <w:name w:val="annotation reference"/>
    <w:basedOn w:val="a0"/>
    <w:semiHidden/>
    <w:unhideWhenUsed/>
    <w:rsid w:val="006E6FCD"/>
    <w:rPr>
      <w:sz w:val="18"/>
      <w:szCs w:val="18"/>
    </w:rPr>
  </w:style>
  <w:style w:type="paragraph" w:styleId="ab">
    <w:name w:val="annotation text"/>
    <w:basedOn w:val="a"/>
    <w:link w:val="ac"/>
    <w:semiHidden/>
    <w:unhideWhenUsed/>
    <w:rsid w:val="006E6FCD"/>
    <w:pPr>
      <w:jc w:val="left"/>
    </w:pPr>
    <w:rPr>
      <w:rFonts w:ascii="Century" w:eastAsia="ＭＳ 明朝" w:hAnsi="Century" w:cs="Times New Roman"/>
      <w:szCs w:val="24"/>
    </w:rPr>
  </w:style>
  <w:style w:type="character" w:customStyle="1" w:styleId="ac">
    <w:name w:val="コメント文字列 (文字)"/>
    <w:basedOn w:val="a0"/>
    <w:link w:val="ab"/>
    <w:semiHidden/>
    <w:rsid w:val="006E6FCD"/>
    <w:rPr>
      <w:rFonts w:ascii="Century" w:eastAsia="ＭＳ 明朝" w:hAnsi="Century" w:cs="Times New Roman"/>
      <w:szCs w:val="24"/>
    </w:rPr>
  </w:style>
  <w:style w:type="paragraph" w:styleId="ad">
    <w:name w:val="annotation subject"/>
    <w:basedOn w:val="ab"/>
    <w:next w:val="ab"/>
    <w:link w:val="ae"/>
    <w:uiPriority w:val="99"/>
    <w:semiHidden/>
    <w:unhideWhenUsed/>
    <w:rsid w:val="00213B1C"/>
    <w:rPr>
      <w:rFonts w:asciiTheme="minorHAnsi" w:eastAsiaTheme="minorEastAsia" w:hAnsiTheme="minorHAnsi" w:cstheme="minorBidi"/>
      <w:b/>
      <w:bCs/>
      <w:szCs w:val="22"/>
    </w:rPr>
  </w:style>
  <w:style w:type="character" w:customStyle="1" w:styleId="ae">
    <w:name w:val="コメント内容 (文字)"/>
    <w:basedOn w:val="ac"/>
    <w:link w:val="ad"/>
    <w:uiPriority w:val="99"/>
    <w:semiHidden/>
    <w:rsid w:val="00213B1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11FD-0B58-477A-AEB6-7DC6EEB8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1158</Words>
  <Characters>6602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abc303</dc:creator>
  <cp:keywords/>
  <dc:description/>
  <cp:lastModifiedBy>総務班81</cp:lastModifiedBy>
  <cp:revision>6</cp:revision>
  <cp:lastPrinted>2020-02-04T03:40:00Z</cp:lastPrinted>
  <dcterms:created xsi:type="dcterms:W3CDTF">2020-02-04T06:56:00Z</dcterms:created>
  <dcterms:modified xsi:type="dcterms:W3CDTF">2020-02-05T03:56:00Z</dcterms:modified>
</cp:coreProperties>
</file>